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C6" w:rsidRDefault="00B256C6" w:rsidP="00B256C6">
      <w:pPr>
        <w:pStyle w:val="2"/>
        <w:widowControl w:val="0"/>
        <w:spacing w:before="0" w:after="0" w:line="240" w:lineRule="auto"/>
        <w:rPr>
          <w:rFonts w:ascii="Times New Roman" w:hAnsi="Times New Roman" w:cs="Times New Roman"/>
          <w:bCs w:val="0"/>
          <w:szCs w:val="28"/>
        </w:rPr>
      </w:pPr>
      <w:r>
        <w:rPr>
          <w:rFonts w:ascii="Times New Roman" w:hAnsi="Times New Roman" w:cs="Times New Roman"/>
          <w:bCs w:val="0"/>
          <w:szCs w:val="28"/>
        </w:rPr>
        <w:t>Review Notes</w:t>
      </w:r>
    </w:p>
    <w:p w:rsidR="00B256C6" w:rsidRPr="001E4C81" w:rsidRDefault="00B256C6" w:rsidP="00B256C6">
      <w:pPr>
        <w:pStyle w:val="2"/>
        <w:widowControl w:val="0"/>
        <w:spacing w:before="0" w:after="0" w:line="240" w:lineRule="auto"/>
        <w:rPr>
          <w:rFonts w:ascii="Times New Roman" w:hAnsi="Times New Roman" w:cs="Times New Roman"/>
          <w:bCs w:val="0"/>
        </w:rPr>
      </w:pPr>
      <w:r w:rsidRPr="001E4C81">
        <w:rPr>
          <w:rFonts w:ascii="Times New Roman" w:hAnsi="Times New Roman" w:cs="Times New Roman"/>
          <w:bCs w:val="0"/>
        </w:rPr>
        <w:t>Chapter 25: Violence and Human Abuse</w:t>
      </w:r>
    </w:p>
    <w:p w:rsidR="00B256C6" w:rsidRPr="001E4C81" w:rsidRDefault="00B256C6" w:rsidP="00B256C6">
      <w:pPr>
        <w:rPr>
          <w:b/>
          <w:sz w:val="24"/>
        </w:rPr>
      </w:pPr>
    </w:p>
    <w:p w:rsidR="00B256C6" w:rsidRDefault="00B256C6" w:rsidP="00B256C6">
      <w:pPr>
        <w:pStyle w:val="2"/>
        <w:widowControl w:val="0"/>
        <w:tabs>
          <w:tab w:val="left" w:pos="600"/>
          <w:tab w:val="left" w:pos="960"/>
          <w:tab w:val="left" w:pos="1320"/>
          <w:tab w:val="left" w:pos="1680"/>
        </w:tabs>
        <w:spacing w:before="0" w:after="0" w:line="240" w:lineRule="auto"/>
        <w:ind w:left="547" w:hanging="547"/>
        <w:rPr>
          <w:rFonts w:ascii="Times New Roman" w:hAnsi="Times New Roman" w:cs="Times New Roman"/>
          <w:b w:val="0"/>
          <w:bCs w:val="0"/>
          <w:color w:val="000000"/>
        </w:rPr>
      </w:pPr>
      <w:proofErr w:type="gramStart"/>
      <w:r>
        <w:rPr>
          <w:rFonts w:ascii="Times New Roman" w:hAnsi="Times New Roman" w:cs="Times New Roman"/>
          <w:b w:val="0"/>
          <w:bCs w:val="0"/>
          <w:color w:val="000000"/>
        </w:rPr>
        <w:t xml:space="preserve">I. </w:t>
      </w:r>
      <w:r>
        <w:rPr>
          <w:rFonts w:ascii="Times New Roman" w:hAnsi="Times New Roman" w:cs="Times New Roman"/>
          <w:b w:val="0"/>
          <w:bCs w:val="0"/>
          <w:color w:val="000000"/>
        </w:rPr>
        <w:tab/>
        <w:t>Definition.</w:t>
      </w:r>
      <w:proofErr w:type="gramEnd"/>
      <w:r>
        <w:rPr>
          <w:rFonts w:ascii="Times New Roman" w:hAnsi="Times New Roman" w:cs="Times New Roman"/>
          <w:b w:val="0"/>
          <w:bCs w:val="0"/>
          <w:color w:val="000000"/>
        </w:rPr>
        <w:t xml:space="preserve"> </w:t>
      </w:r>
      <w:r w:rsidRPr="0064254A">
        <w:rPr>
          <w:rFonts w:ascii="Times New Roman" w:hAnsi="Times New Roman" w:cs="Times New Roman"/>
          <w:b w:val="0"/>
          <w:bCs w:val="0"/>
          <w:i/>
          <w:color w:val="000000"/>
        </w:rPr>
        <w:t>Violence</w:t>
      </w:r>
      <w:r>
        <w:rPr>
          <w:rFonts w:ascii="Times New Roman" w:hAnsi="Times New Roman" w:cs="Times New Roman"/>
          <w:b w:val="0"/>
          <w:bCs w:val="0"/>
          <w:color w:val="000000"/>
        </w:rPr>
        <w:t xml:space="preserve"> </w:t>
      </w:r>
      <w:proofErr w:type="gramStart"/>
      <w:r>
        <w:rPr>
          <w:rFonts w:ascii="Times New Roman" w:hAnsi="Times New Roman" w:cs="Times New Roman"/>
          <w:b w:val="0"/>
          <w:bCs w:val="0"/>
          <w:color w:val="000000"/>
        </w:rPr>
        <w:t>is generally defined</w:t>
      </w:r>
      <w:proofErr w:type="gramEnd"/>
      <w:r>
        <w:rPr>
          <w:rFonts w:ascii="Times New Roman" w:hAnsi="Times New Roman" w:cs="Times New Roman"/>
          <w:b w:val="0"/>
          <w:bCs w:val="0"/>
          <w:color w:val="000000"/>
        </w:rPr>
        <w:t xml:space="preserve"> as those </w:t>
      </w:r>
      <w:proofErr w:type="spellStart"/>
      <w:r>
        <w:rPr>
          <w:rFonts w:ascii="Times New Roman" w:hAnsi="Times New Roman" w:cs="Times New Roman"/>
          <w:b w:val="0"/>
          <w:bCs w:val="0"/>
          <w:color w:val="000000"/>
        </w:rPr>
        <w:t>nonaccidental</w:t>
      </w:r>
      <w:proofErr w:type="spellEnd"/>
      <w:r>
        <w:rPr>
          <w:rFonts w:ascii="Times New Roman" w:hAnsi="Times New Roman" w:cs="Times New Roman"/>
          <w:b w:val="0"/>
          <w:bCs w:val="0"/>
          <w:color w:val="000000"/>
        </w:rPr>
        <w:t xml:space="preserve"> acts, interpersonal or intrapersonal, that result in physical or psychological injury to one or more persons. Violence is a public health problem that has emotional and physical effects. It remains unclear whether violence stems from an innate aggressive drive or is primarily learned behavior.</w:t>
      </w:r>
    </w:p>
    <w:p w:rsidR="00B256C6" w:rsidRDefault="00B256C6" w:rsidP="00B256C6">
      <w:pPr>
        <w:pStyle w:val="out1"/>
        <w:widowControl w:val="0"/>
        <w:tabs>
          <w:tab w:val="left" w:pos="600"/>
          <w:tab w:val="left" w:pos="960"/>
          <w:tab w:val="left" w:pos="1320"/>
          <w:tab w:val="left" w:pos="1680"/>
        </w:tabs>
        <w:spacing w:line="240" w:lineRule="auto"/>
        <w:ind w:left="547" w:hanging="547"/>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ab/>
        <w:t>Social and community factors influencing violence</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Work.</w:t>
      </w:r>
      <w:proofErr w:type="gramEnd"/>
      <w:r>
        <w:rPr>
          <w:rFonts w:ascii="Times New Roman" w:hAnsi="Times New Roman" w:cs="Times New Roman"/>
          <w:color w:val="000000"/>
          <w:sz w:val="24"/>
          <w:szCs w:val="24"/>
        </w:rPr>
        <w:t xml:space="preserve"> Work can be fulfilling and contribute to a sense of well-being. However, some jobs can be repetitive, boring, and lack stimulation. </w:t>
      </w:r>
      <w:proofErr w:type="gramStart"/>
      <w:r>
        <w:rPr>
          <w:rFonts w:ascii="Times New Roman" w:hAnsi="Times New Roman" w:cs="Times New Roman"/>
          <w:color w:val="000000"/>
          <w:sz w:val="24"/>
          <w:szCs w:val="24"/>
        </w:rPr>
        <w:t>Also</w:t>
      </w:r>
      <w:proofErr w:type="gramEnd"/>
      <w:r>
        <w:rPr>
          <w:rFonts w:ascii="Times New Roman" w:hAnsi="Times New Roman" w:cs="Times New Roman"/>
          <w:color w:val="000000"/>
          <w:sz w:val="24"/>
          <w:szCs w:val="24"/>
        </w:rPr>
        <w:t xml:space="preserve"> supervisors may be difficult to work for. Adults </w:t>
      </w:r>
      <w:proofErr w:type="gramStart"/>
      <w:r>
        <w:rPr>
          <w:rFonts w:ascii="Times New Roman" w:hAnsi="Times New Roman" w:cs="Times New Roman"/>
          <w:color w:val="000000"/>
          <w:sz w:val="24"/>
          <w:szCs w:val="24"/>
        </w:rPr>
        <w:t>often go</w:t>
      </w:r>
      <w:proofErr w:type="gramEnd"/>
      <w:r>
        <w:rPr>
          <w:rFonts w:ascii="Times New Roman" w:hAnsi="Times New Roman" w:cs="Times New Roman"/>
          <w:color w:val="000000"/>
          <w:sz w:val="24"/>
          <w:szCs w:val="24"/>
        </w:rPr>
        <w:t xml:space="preserve"> home feeling physically and psychologically drained, setting the stage for family violence. Unemployment can also precipitate violence because of feelings of inadequacy, guilt, boredom, dissatisfaction, and frustration. Young minority males have the highest rates of unemployment in the </w:t>
      </w:r>
      <w:smartTag w:uri="urn:schemas-microsoft-com:office:smarttags" w:element="place">
        <w:r>
          <w:rPr>
            <w:rFonts w:ascii="Times New Roman" w:hAnsi="Times New Roman" w:cs="Times New Roman"/>
            <w:color w:val="000000"/>
            <w:sz w:val="24"/>
            <w:szCs w:val="24"/>
          </w:rPr>
          <w:t>United States</w:t>
        </w:r>
      </w:smartTag>
      <w:r>
        <w:rPr>
          <w:rFonts w:ascii="Times New Roman" w:hAnsi="Times New Roman" w:cs="Times New Roman"/>
          <w:color w:val="000000"/>
          <w:sz w:val="24"/>
          <w:szCs w:val="24"/>
        </w:rPr>
        <w:t xml:space="preserve">. This group also has the highest rate of </w:t>
      </w:r>
      <w:proofErr w:type="gramStart"/>
      <w:r>
        <w:rPr>
          <w:rFonts w:ascii="Times New Roman" w:hAnsi="Times New Roman" w:cs="Times New Roman"/>
          <w:color w:val="000000"/>
          <w:sz w:val="24"/>
          <w:szCs w:val="24"/>
        </w:rPr>
        <w:t>violence</w:t>
      </w:r>
      <w:proofErr w:type="gramEnd"/>
      <w:r>
        <w:rPr>
          <w:rFonts w:ascii="Times New Roman" w:hAnsi="Times New Roman" w:cs="Times New Roman"/>
          <w:color w:val="000000"/>
          <w:sz w:val="24"/>
          <w:szCs w:val="24"/>
        </w:rPr>
        <w:t>.</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Education.</w:t>
      </w:r>
      <w:proofErr w:type="gramEnd"/>
      <w:r>
        <w:rPr>
          <w:rFonts w:ascii="Times New Roman" w:hAnsi="Times New Roman" w:cs="Times New Roman"/>
          <w:color w:val="000000"/>
          <w:sz w:val="24"/>
          <w:szCs w:val="24"/>
        </w:rPr>
        <w:t xml:space="preserve"> Schools have assumed many responsibilities traditionally assigned to the family, such as sexual development and discipline. However, in large classes, isolation is often the primary method of dealing with children who do not conform to norms of expected behavior. Corporal punishment </w:t>
      </w:r>
      <w:proofErr w:type="gramStart"/>
      <w:r>
        <w:rPr>
          <w:rFonts w:ascii="Times New Roman" w:hAnsi="Times New Roman" w:cs="Times New Roman"/>
          <w:color w:val="000000"/>
          <w:sz w:val="24"/>
          <w:szCs w:val="24"/>
        </w:rPr>
        <w:t>is still used</w:t>
      </w:r>
      <w:proofErr w:type="gramEnd"/>
      <w:r>
        <w:rPr>
          <w:rFonts w:ascii="Times New Roman" w:hAnsi="Times New Roman" w:cs="Times New Roman"/>
          <w:color w:val="000000"/>
          <w:sz w:val="24"/>
          <w:szCs w:val="24"/>
        </w:rPr>
        <w:t xml:space="preserve"> in some schools and may only reinforce the child’s tendency to strike out at others. </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Media.</w:t>
      </w:r>
      <w:proofErr w:type="gramEnd"/>
      <w:r>
        <w:rPr>
          <w:rFonts w:ascii="Times New Roman" w:hAnsi="Times New Roman" w:cs="Times New Roman"/>
          <w:color w:val="000000"/>
          <w:sz w:val="24"/>
          <w:szCs w:val="24"/>
        </w:rPr>
        <w:t xml:space="preserve"> The media can indirectly lead people to choose violence. The media often portray people as happy and fun loving, with all the wonders money can provide. This may serve as a source of frustration to people who cannot achieve these things. The media also portray the world as a violent place and sanction violence when the good </w:t>
      </w:r>
      <w:proofErr w:type="gramStart"/>
      <w:r>
        <w:rPr>
          <w:rFonts w:ascii="Times New Roman" w:hAnsi="Times New Roman" w:cs="Times New Roman"/>
          <w:color w:val="000000"/>
          <w:sz w:val="24"/>
          <w:szCs w:val="24"/>
        </w:rPr>
        <w:t>guys</w:t>
      </w:r>
      <w:proofErr w:type="gramEnd"/>
      <w:r>
        <w:rPr>
          <w:rFonts w:ascii="Times New Roman" w:hAnsi="Times New Roman" w:cs="Times New Roman"/>
          <w:color w:val="000000"/>
          <w:sz w:val="24"/>
          <w:szCs w:val="24"/>
        </w:rPr>
        <w:t xml:space="preserve"> conquer the bad guys. By the age of 18, the average child has seen 1800 murders and countless acts of nonfatal violence on television. However, the media can be a powerful force for increasing awareness of various forms of violence and what </w:t>
      </w:r>
      <w:proofErr w:type="gramStart"/>
      <w:r>
        <w:rPr>
          <w:rFonts w:ascii="Times New Roman" w:hAnsi="Times New Roman" w:cs="Times New Roman"/>
          <w:color w:val="000000"/>
          <w:sz w:val="24"/>
          <w:szCs w:val="24"/>
        </w:rPr>
        <w:t>can be done</w:t>
      </w:r>
      <w:proofErr w:type="gramEnd"/>
      <w:r>
        <w:rPr>
          <w:rFonts w:ascii="Times New Roman" w:hAnsi="Times New Roman" w:cs="Times New Roman"/>
          <w:color w:val="000000"/>
          <w:sz w:val="24"/>
          <w:szCs w:val="24"/>
        </w:rPr>
        <w:t xml:space="preserve"> to address them.</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t>Organized religion.</w:t>
      </w:r>
      <w:proofErr w:type="gramEnd"/>
      <w:r>
        <w:rPr>
          <w:rFonts w:ascii="Times New Roman" w:hAnsi="Times New Roman" w:cs="Times New Roman"/>
          <w:color w:val="000000"/>
          <w:sz w:val="24"/>
          <w:szCs w:val="24"/>
        </w:rPr>
        <w:t xml:space="preserve"> Churches can meet many human needs, such as the need for stimulation, a sense of value, belonging, closeness, and worth, as well as the need for power. Religion generally teaches nonviolent conflict resolution. However, a contradictory relationship often exists between abuse and religion. For example, some religious groups uphold the philosophy of “spare the rod and spoil the child,” and others uphold victimization of people by their disapproval of divorce. Churches have been slow to recognize domestic violence, but some changes are taking place. Some church groups are addressing the issue of male domination over women. Clergy need to </w:t>
      </w:r>
      <w:proofErr w:type="gramStart"/>
      <w:r>
        <w:rPr>
          <w:rFonts w:ascii="Times New Roman" w:hAnsi="Times New Roman" w:cs="Times New Roman"/>
          <w:color w:val="000000"/>
          <w:sz w:val="24"/>
          <w:szCs w:val="24"/>
        </w:rPr>
        <w:t>be taught</w:t>
      </w:r>
      <w:proofErr w:type="gramEnd"/>
      <w:r>
        <w:rPr>
          <w:rFonts w:ascii="Times New Roman" w:hAnsi="Times New Roman" w:cs="Times New Roman"/>
          <w:color w:val="000000"/>
          <w:sz w:val="24"/>
          <w:szCs w:val="24"/>
        </w:rPr>
        <w:t xml:space="preserve"> about the nature and dynamics of violence in the family. </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E. </w:t>
      </w:r>
      <w:r>
        <w:rPr>
          <w:rFonts w:ascii="Times New Roman" w:hAnsi="Times New Roman" w:cs="Times New Roman"/>
          <w:color w:val="000000"/>
          <w:sz w:val="24"/>
          <w:szCs w:val="24"/>
        </w:rPr>
        <w:tab/>
        <w:t>Population.</w:t>
      </w:r>
      <w:proofErr w:type="gramEnd"/>
      <w:r>
        <w:rPr>
          <w:rFonts w:ascii="Times New Roman" w:hAnsi="Times New Roman" w:cs="Times New Roman"/>
          <w:color w:val="000000"/>
          <w:sz w:val="24"/>
          <w:szCs w:val="24"/>
        </w:rPr>
        <w:t xml:space="preserve"> A community’s structure can influence the potential for violence. The potential for violence tends to increase among high-density and poor populations. Communities with a sense of cohesiveness may have a lower crime rate than areas of similar size that lack unity among individuals.</w:t>
      </w:r>
    </w:p>
    <w:p w:rsidR="00B256C6" w:rsidRDefault="00B256C6" w:rsidP="00B256C6">
      <w:pPr>
        <w:tabs>
          <w:tab w:val="left" w:pos="600"/>
          <w:tab w:val="left" w:pos="960"/>
          <w:tab w:val="left" w:pos="1320"/>
          <w:tab w:val="left" w:pos="1680"/>
        </w:tabs>
        <w:ind w:left="907" w:hanging="360"/>
        <w:rPr>
          <w:sz w:val="24"/>
          <w:szCs w:val="24"/>
        </w:rPr>
      </w:pPr>
      <w:proofErr w:type="gramStart"/>
      <w:r>
        <w:rPr>
          <w:sz w:val="24"/>
          <w:szCs w:val="24"/>
        </w:rPr>
        <w:t xml:space="preserve">F. </w:t>
      </w:r>
      <w:r>
        <w:rPr>
          <w:sz w:val="24"/>
          <w:szCs w:val="24"/>
        </w:rPr>
        <w:tab/>
        <w:t>Gangs.</w:t>
      </w:r>
      <w:proofErr w:type="gramEnd"/>
      <w:r>
        <w:rPr>
          <w:sz w:val="24"/>
          <w:szCs w:val="24"/>
        </w:rPr>
        <w:t xml:space="preserve"> Youths, especially those who are poor and uneducated, try to deal with their feelings of powerlessness by joining or forming gangs. The gang can </w:t>
      </w:r>
      <w:r>
        <w:rPr>
          <w:sz w:val="24"/>
          <w:szCs w:val="24"/>
        </w:rPr>
        <w:lastRenderedPageBreak/>
        <w:t xml:space="preserve">provide a way to belong. Gang members may become involved in crime to release frustration or as part of their accepted group behavior. The potential for violence also tends to increase among highly diverse populations, with differences in age, ethnicity, socioeconomic status, religion, or other cultural characteristics disrupting community stability. </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G. </w:t>
      </w:r>
      <w:r>
        <w:rPr>
          <w:rFonts w:ascii="Times New Roman" w:hAnsi="Times New Roman" w:cs="Times New Roman"/>
          <w:color w:val="000000"/>
          <w:sz w:val="24"/>
          <w:szCs w:val="24"/>
        </w:rPr>
        <w:tab/>
        <w:t>Community facilities.</w:t>
      </w:r>
      <w:proofErr w:type="gramEnd"/>
      <w:r>
        <w:rPr>
          <w:rFonts w:ascii="Times New Roman" w:hAnsi="Times New Roman" w:cs="Times New Roman"/>
          <w:color w:val="000000"/>
          <w:sz w:val="24"/>
          <w:szCs w:val="24"/>
        </w:rPr>
        <w:t xml:space="preserve"> Recreational facilities and spectator sports provide socially acceptable outlets for a variety of feelings, including aggression, anger, and frustration. However, viewing physically aggressive sports can encourage a sense of violence as participants hit or shove one another.</w:t>
      </w:r>
    </w:p>
    <w:p w:rsidR="00B256C6" w:rsidRDefault="00B256C6" w:rsidP="00B256C6">
      <w:pPr>
        <w:pStyle w:val="out1"/>
        <w:widowControl w:val="0"/>
        <w:tabs>
          <w:tab w:val="left" w:pos="600"/>
          <w:tab w:val="left" w:pos="960"/>
          <w:tab w:val="left" w:pos="1320"/>
          <w:tab w:val="left" w:pos="1680"/>
        </w:tabs>
        <w:spacing w:line="240" w:lineRule="auto"/>
        <w:ind w:left="547" w:hanging="547"/>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ab/>
        <w:t>Violence against individuals or self</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Homicide.</w:t>
      </w:r>
      <w:proofErr w:type="gramEnd"/>
      <w:r>
        <w:rPr>
          <w:rFonts w:ascii="Times New Roman" w:hAnsi="Times New Roman" w:cs="Times New Roman"/>
          <w:color w:val="000000"/>
          <w:sz w:val="24"/>
          <w:szCs w:val="24"/>
        </w:rPr>
        <w:t xml:space="preserve"> Homicide is the eleventh leading cause of death in the </w:t>
      </w:r>
      <w:smartTag w:uri="urn:schemas-microsoft-com:office:smarttags" w:element="place">
        <w:r>
          <w:rPr>
            <w:rFonts w:ascii="Times New Roman" w:hAnsi="Times New Roman" w:cs="Times New Roman"/>
            <w:color w:val="000000"/>
            <w:sz w:val="24"/>
            <w:szCs w:val="24"/>
          </w:rPr>
          <w:t>United States</w:t>
        </w:r>
      </w:smartTag>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Only 13% to 15% of all homicides in the </w:t>
      </w:r>
      <w:smartTag w:uri="urn:schemas-microsoft-com:office:smarttags" w:element="place">
        <w:r>
          <w:rPr>
            <w:rFonts w:ascii="Times New Roman" w:hAnsi="Times New Roman" w:cs="Times New Roman"/>
            <w:color w:val="000000"/>
            <w:sz w:val="24"/>
            <w:szCs w:val="24"/>
          </w:rPr>
          <w:t>United States</w:t>
        </w:r>
      </w:smartTag>
      <w:r>
        <w:rPr>
          <w:rFonts w:ascii="Times New Roman" w:hAnsi="Times New Roman" w:cs="Times New Roman"/>
          <w:color w:val="000000"/>
          <w:sz w:val="24"/>
          <w:szCs w:val="24"/>
        </w:rPr>
        <w:t xml:space="preserve"> are committed by strangers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 vast majority are carried out by a friend, acquaintance, or family member</w:t>
      </w:r>
      <w:proofErr w:type="gramEnd"/>
      <w:r>
        <w:rPr>
          <w:rFonts w:ascii="Times New Roman" w:hAnsi="Times New Roman" w:cs="Times New Roman"/>
          <w:color w:val="000000"/>
          <w:sz w:val="24"/>
          <w:szCs w:val="24"/>
        </w:rPr>
        <w:t xml:space="preserve"> during an argument. Homicide in families </w:t>
      </w:r>
      <w:proofErr w:type="gramStart"/>
      <w:r>
        <w:rPr>
          <w:rFonts w:ascii="Times New Roman" w:hAnsi="Times New Roman" w:cs="Times New Roman"/>
          <w:color w:val="000000"/>
          <w:sz w:val="24"/>
          <w:szCs w:val="24"/>
        </w:rPr>
        <w:t>is often preceded</w:t>
      </w:r>
      <w:proofErr w:type="gramEnd"/>
      <w:r>
        <w:rPr>
          <w:rFonts w:ascii="Times New Roman" w:hAnsi="Times New Roman" w:cs="Times New Roman"/>
          <w:color w:val="000000"/>
          <w:sz w:val="24"/>
          <w:szCs w:val="24"/>
        </w:rPr>
        <w:t xml:space="preserve"> by abuse of a family member. An alarming aspect of family homicide is that small children often witness the murder or find the body of a family member. These children are at risk for emotional turmoil and becoming involved in violence </w:t>
      </w:r>
      <w:proofErr w:type="gramStart"/>
      <w:r>
        <w:rPr>
          <w:rFonts w:ascii="Times New Roman" w:hAnsi="Times New Roman" w:cs="Times New Roman"/>
          <w:color w:val="000000"/>
          <w:sz w:val="24"/>
          <w:szCs w:val="24"/>
        </w:rPr>
        <w:t>themselves</w:t>
      </w:r>
      <w:proofErr w:type="gramEnd"/>
      <w:r>
        <w:rPr>
          <w:rFonts w:ascii="Times New Roman" w:hAnsi="Times New Roman" w:cs="Times New Roman"/>
          <w:color w:val="000000"/>
          <w:sz w:val="24"/>
          <w:szCs w:val="24"/>
        </w:rPr>
        <w:t>.</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Assault.</w:t>
      </w:r>
      <w:proofErr w:type="gramEnd"/>
      <w:r>
        <w:rPr>
          <w:rFonts w:ascii="Times New Roman" w:hAnsi="Times New Roman" w:cs="Times New Roman"/>
          <w:color w:val="000000"/>
          <w:sz w:val="24"/>
          <w:szCs w:val="24"/>
        </w:rPr>
        <w:t xml:space="preserve"> Sometimes quick response time and good emergency transport and treatment facilities can mean the difference between assault and homicide. The same community measures used to address homicide </w:t>
      </w:r>
      <w:proofErr w:type="gramStart"/>
      <w:r>
        <w:rPr>
          <w:rFonts w:ascii="Times New Roman" w:hAnsi="Times New Roman" w:cs="Times New Roman"/>
          <w:color w:val="000000"/>
          <w:sz w:val="24"/>
          <w:szCs w:val="24"/>
        </w:rPr>
        <w:t>are</w:t>
      </w:r>
      <w:proofErr w:type="gramEnd"/>
      <w:r>
        <w:rPr>
          <w:rFonts w:ascii="Times New Roman" w:hAnsi="Times New Roman" w:cs="Times New Roman"/>
          <w:color w:val="000000"/>
          <w:sz w:val="24"/>
          <w:szCs w:val="24"/>
        </w:rPr>
        <w:t xml:space="preserve"> useful to combat assault. The emotional trauma resulting from a violent attack often compounds the physical health problems, and nurses must address both. </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Rape.</w:t>
      </w:r>
      <w:proofErr w:type="gramEnd"/>
      <w:r>
        <w:rPr>
          <w:rFonts w:ascii="Times New Roman" w:hAnsi="Times New Roman" w:cs="Times New Roman"/>
          <w:color w:val="000000"/>
          <w:sz w:val="24"/>
          <w:szCs w:val="24"/>
        </w:rPr>
        <w:t xml:space="preserve"> Rape is one of the most underreported forms of human abuse. Only a third of victims report rape or sexual assault to a law enforcement agency. It is important to recognize date and marital rape. The majority of violence against women is intimate partner violence. For reported rapes, cities constitute higher risk areas than do rural areas; the hours between 8 </w:t>
      </w:r>
      <w:r>
        <w:rPr>
          <w:rFonts w:ascii="Times New Roman" w:hAnsi="Times New Roman" w:cs="Times New Roman"/>
          <w:smallCaps/>
          <w:color w:val="000000"/>
          <w:sz w:val="24"/>
          <w:szCs w:val="24"/>
        </w:rPr>
        <w:t>pm</w:t>
      </w:r>
      <w:r>
        <w:rPr>
          <w:rFonts w:ascii="Times New Roman" w:hAnsi="Times New Roman" w:cs="Times New Roman"/>
          <w:color w:val="000000"/>
          <w:sz w:val="24"/>
          <w:szCs w:val="24"/>
        </w:rPr>
        <w:t xml:space="preserve"> and 2 </w:t>
      </w:r>
      <w:r>
        <w:rPr>
          <w:rFonts w:ascii="Times New Roman" w:hAnsi="Times New Roman" w:cs="Times New Roman"/>
          <w:smallCaps/>
          <w:color w:val="000000"/>
          <w:sz w:val="24"/>
          <w:szCs w:val="24"/>
        </w:rPr>
        <w:t>am</w:t>
      </w:r>
      <w:r>
        <w:rPr>
          <w:rFonts w:ascii="Times New Roman" w:hAnsi="Times New Roman" w:cs="Times New Roman"/>
          <w:color w:val="000000"/>
          <w:sz w:val="24"/>
          <w:szCs w:val="24"/>
        </w:rPr>
        <w:t>, weekends, and the summer are the most critical times.</w:t>
      </w:r>
    </w:p>
    <w:p w:rsidR="00B256C6" w:rsidRDefault="00B256C6" w:rsidP="00B256C6">
      <w:pPr>
        <w:pStyle w:val="out2"/>
        <w:widowControl w:val="0"/>
        <w:tabs>
          <w:tab w:val="left" w:pos="600"/>
          <w:tab w:val="left" w:pos="960"/>
          <w:tab w:val="left" w:pos="1320"/>
          <w:tab w:val="left" w:pos="1680"/>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A first step in intervening in the incidence of rape and treatment of rape survivors is to change and clarify misconceptions about rape and survivors of rape. Rape is a crime of violence, not a crime of passion. The underlying issues are hostility, power, and control rather than sexual desire.</w:t>
      </w:r>
    </w:p>
    <w:p w:rsidR="00B256C6" w:rsidRDefault="00B256C6" w:rsidP="00B256C6">
      <w:pPr>
        <w:pStyle w:val="out2"/>
        <w:widowControl w:val="0"/>
        <w:tabs>
          <w:tab w:val="left" w:pos="600"/>
          <w:tab w:val="left" w:pos="960"/>
          <w:tab w:val="left" w:pos="1320"/>
          <w:tab w:val="left" w:pos="1680"/>
          <w:tab w:val="left" w:pos="1710"/>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 xml:space="preserve">During the act of rape, victims or survivors </w:t>
      </w:r>
      <w:proofErr w:type="gramStart"/>
      <w:r>
        <w:rPr>
          <w:rFonts w:ascii="Times New Roman" w:hAnsi="Times New Roman" w:cs="Times New Roman"/>
          <w:color w:val="000000"/>
          <w:sz w:val="24"/>
          <w:szCs w:val="24"/>
        </w:rPr>
        <w:t>are often hit, kicked, stabbed, and severely beaten</w:t>
      </w:r>
      <w:proofErr w:type="gramEnd"/>
      <w:r>
        <w:rPr>
          <w:rFonts w:ascii="Times New Roman" w:hAnsi="Times New Roman" w:cs="Times New Roman"/>
          <w:color w:val="000000"/>
          <w:sz w:val="24"/>
          <w:szCs w:val="24"/>
        </w:rPr>
        <w:t>. This violence traumatizes victims because of the fear for their lives, as well as their helplessness, lack of control, and vulnerability.</w:t>
      </w:r>
    </w:p>
    <w:p w:rsidR="00B256C6" w:rsidRDefault="00B256C6" w:rsidP="00B256C6">
      <w:pPr>
        <w:pStyle w:val="out2"/>
        <w:widowControl w:val="0"/>
        <w:tabs>
          <w:tab w:val="left" w:pos="600"/>
          <w:tab w:val="left" w:pos="960"/>
          <w:tab w:val="left" w:pos="1320"/>
          <w:tab w:val="left" w:pos="1680"/>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When working with rape survivors, nurses need to help them talk about the issues behind any apparent self-blame.</w:t>
      </w:r>
    </w:p>
    <w:p w:rsidR="00B256C6" w:rsidRDefault="00B256C6" w:rsidP="00B256C6">
      <w:pPr>
        <w:pStyle w:val="out2"/>
        <w:widowControl w:val="0"/>
        <w:tabs>
          <w:tab w:val="left" w:pos="600"/>
          <w:tab w:val="left" w:pos="960"/>
          <w:tab w:val="left" w:pos="1320"/>
          <w:tab w:val="left" w:pos="1680"/>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 xml:space="preserve">In any psychological trauma, the right to privacy and confidentiality is essential. </w:t>
      </w:r>
      <w:proofErr w:type="gramStart"/>
      <w:r>
        <w:rPr>
          <w:rFonts w:ascii="Times New Roman" w:hAnsi="Times New Roman" w:cs="Times New Roman"/>
          <w:color w:val="000000"/>
          <w:sz w:val="24"/>
          <w:szCs w:val="24"/>
        </w:rPr>
        <w:t>Physical assessment, examination, and debriefing should be done by specially trained providers, such as a sexual assault nurse examiner</w:t>
      </w:r>
      <w:proofErr w:type="gramEnd"/>
      <w:r>
        <w:rPr>
          <w:rFonts w:ascii="Times New Roman" w:hAnsi="Times New Roman" w:cs="Times New Roman"/>
          <w:color w:val="000000"/>
          <w:sz w:val="24"/>
          <w:szCs w:val="24"/>
        </w:rPr>
        <w:t>.</w:t>
      </w:r>
    </w:p>
    <w:p w:rsidR="00B256C6" w:rsidRDefault="00B256C6" w:rsidP="00B256C6">
      <w:pPr>
        <w:pStyle w:val="out2"/>
        <w:widowControl w:val="0"/>
        <w:tabs>
          <w:tab w:val="left" w:pos="600"/>
          <w:tab w:val="left" w:pos="960"/>
          <w:tab w:val="left" w:pos="1320"/>
          <w:tab w:val="left" w:pos="1680"/>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t xml:space="preserve">Rape is a situational crisis for which advance preparation is rarely possible. </w:t>
      </w:r>
      <w:proofErr w:type="gramStart"/>
      <w:r>
        <w:rPr>
          <w:rFonts w:ascii="Times New Roman" w:hAnsi="Times New Roman" w:cs="Times New Roman"/>
          <w:color w:val="000000"/>
          <w:sz w:val="24"/>
          <w:szCs w:val="24"/>
        </w:rPr>
        <w:t>Therefore</w:t>
      </w:r>
      <w:proofErr w:type="gramEnd"/>
      <w:r>
        <w:rPr>
          <w:rFonts w:ascii="Times New Roman" w:hAnsi="Times New Roman" w:cs="Times New Roman"/>
          <w:color w:val="000000"/>
          <w:sz w:val="24"/>
          <w:szCs w:val="24"/>
        </w:rPr>
        <w:t xml:space="preserve"> nursing efforts are directed toward helping victims cope with the stress and disruption of their lives caused by the attack. Many rape survivors need follow-up mental health services to help them cope with the short- and </w:t>
      </w:r>
      <w:r>
        <w:rPr>
          <w:rFonts w:ascii="Times New Roman" w:hAnsi="Times New Roman" w:cs="Times New Roman"/>
          <w:color w:val="000000"/>
          <w:sz w:val="24"/>
          <w:szCs w:val="24"/>
        </w:rPr>
        <w:lastRenderedPageBreak/>
        <w:t>long-term effects of the crisis.</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FF0000"/>
          <w:sz w:val="24"/>
          <w:szCs w:val="24"/>
        </w:rPr>
      </w:pPr>
      <w:proofErr w:type="gramStart"/>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t>Suicide.</w:t>
      </w:r>
      <w:proofErr w:type="gramEnd"/>
      <w:r>
        <w:rPr>
          <w:rFonts w:ascii="Times New Roman" w:hAnsi="Times New Roman" w:cs="Times New Roman"/>
          <w:color w:val="000000"/>
          <w:sz w:val="24"/>
          <w:szCs w:val="24"/>
        </w:rPr>
        <w:t xml:space="preserve"> The risk for death by suicide is greater than it is by homicide. Although women attempt suicide more than do men, rates of completed suicide are higher for men. Boys and young men between 15 and 24 years of age are much more likely to commit suicide than are females of that age. Leading risk factors for adolescent suicide are depression, severe stress, incest, sexual and physical abuse, and increased access to firearms. An important risk factor for adult women is spousal abuse. Nurses can be involved in a coordinated response to the prevention of suicide and the care of attempted suicides. Nursing care must also focus on family and friends of suicide victims because they may be affected. </w:t>
      </w:r>
    </w:p>
    <w:p w:rsidR="00B256C6" w:rsidRDefault="00B256C6" w:rsidP="00B256C6">
      <w:pPr>
        <w:pStyle w:val="out1"/>
        <w:widowControl w:val="0"/>
        <w:tabs>
          <w:tab w:val="left" w:pos="600"/>
          <w:tab w:val="left" w:pos="960"/>
          <w:tab w:val="left" w:pos="1320"/>
          <w:tab w:val="left" w:pos="1680"/>
        </w:tabs>
        <w:spacing w:line="240" w:lineRule="auto"/>
        <w:ind w:left="547" w:hanging="547"/>
        <w:rPr>
          <w:rFonts w:ascii="Times New Roman" w:hAnsi="Times New Roman" w:cs="Times New Roman"/>
          <w:color w:val="000000"/>
          <w:sz w:val="24"/>
          <w:szCs w:val="24"/>
        </w:rPr>
      </w:pPr>
      <w:r>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ab/>
        <w:t>Family violence and abuse (includes sexual, emotional, and physical abuse). The three forms of family violence and abuse tend to occur together as part of a system of coercive control.</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Development of abusive patterns.</w:t>
      </w:r>
      <w:proofErr w:type="gramEnd"/>
      <w:r>
        <w:rPr>
          <w:rFonts w:ascii="Times New Roman" w:hAnsi="Times New Roman" w:cs="Times New Roman"/>
          <w:color w:val="000000"/>
          <w:sz w:val="24"/>
          <w:szCs w:val="24"/>
        </w:rPr>
        <w:t xml:space="preserve"> Several factors characterize people who become involved in family violence, including upbringing, living conditions, and increased stress. The most predictably present characteristic is previous exposure to violence. Many abusers were themselves victims of or witnesses to family violence. Children raised by parents with unrealistic goals or who were critical and denied affection grow up feeling unloved and worthless. They tend to have hostile personalities and be aggressive. A perceived or actual crisis often precedes abuse. Stressful life events, poverty, and the number of small children in the home are often associated with family violence. Family social isolation or lack of contact and interaction with people outside the household is also associated with family violence.</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Types of family violence.</w:t>
      </w:r>
      <w:proofErr w:type="gramEnd"/>
      <w:r>
        <w:rPr>
          <w:rFonts w:ascii="Times New Roman" w:hAnsi="Times New Roman" w:cs="Times New Roman"/>
          <w:color w:val="000000"/>
          <w:sz w:val="24"/>
          <w:szCs w:val="24"/>
        </w:rPr>
        <w:t xml:space="preserve"> Various forms of family violence often occur together. If child abuse </w:t>
      </w:r>
      <w:proofErr w:type="gramStart"/>
      <w:r>
        <w:rPr>
          <w:rFonts w:ascii="Times New Roman" w:hAnsi="Times New Roman" w:cs="Times New Roman"/>
          <w:color w:val="000000"/>
          <w:sz w:val="24"/>
          <w:szCs w:val="24"/>
        </w:rPr>
        <w:t>is suspected</w:t>
      </w:r>
      <w:proofErr w:type="gramEnd"/>
      <w:r>
        <w:rPr>
          <w:rFonts w:ascii="Times New Roman" w:hAnsi="Times New Roman" w:cs="Times New Roman"/>
          <w:color w:val="000000"/>
          <w:sz w:val="24"/>
          <w:szCs w:val="24"/>
        </w:rPr>
        <w:t>, the nurse should also assess for spouse or elder abuse.</w:t>
      </w:r>
    </w:p>
    <w:p w:rsidR="00B256C6" w:rsidRDefault="00B256C6" w:rsidP="00B256C6">
      <w:pPr>
        <w:pStyle w:val="out2"/>
        <w:widowControl w:val="0"/>
        <w:tabs>
          <w:tab w:val="left" w:pos="600"/>
          <w:tab w:val="left" w:pos="960"/>
          <w:tab w:val="left" w:pos="1320"/>
          <w:tab w:val="left" w:pos="1680"/>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r w:rsidRPr="00E30054">
        <w:rPr>
          <w:rFonts w:ascii="Times New Roman" w:hAnsi="Times New Roman" w:cs="Times New Roman"/>
          <w:i/>
          <w:color w:val="000000"/>
          <w:sz w:val="24"/>
          <w:szCs w:val="24"/>
        </w:rPr>
        <w:t>Child abuse</w:t>
      </w:r>
      <w:r>
        <w:rPr>
          <w:rFonts w:ascii="Times New Roman" w:hAnsi="Times New Roman" w:cs="Times New Roman"/>
          <w:color w:val="000000"/>
          <w:sz w:val="24"/>
          <w:szCs w:val="24"/>
        </w:rPr>
        <w:t xml:space="preserve"> is the physical and emotional abuse and neglect of children. </w:t>
      </w:r>
      <w:r w:rsidRPr="00E30054">
        <w:rPr>
          <w:rFonts w:ascii="Times New Roman" w:hAnsi="Times New Roman" w:cs="Times New Roman"/>
          <w:i/>
          <w:color w:val="000000"/>
          <w:sz w:val="24"/>
          <w:szCs w:val="24"/>
        </w:rPr>
        <w:t>Physical abuse</w:t>
      </w:r>
      <w:r>
        <w:rPr>
          <w:rFonts w:ascii="Times New Roman" w:hAnsi="Times New Roman" w:cs="Times New Roman"/>
          <w:color w:val="000000"/>
          <w:sz w:val="24"/>
          <w:szCs w:val="24"/>
        </w:rPr>
        <w:t xml:space="preserve"> refers to the extreme episodes of burning, beating, branding, or kicking. Emotional abuse includes extreme debasement of a child’s feelings. Many children </w:t>
      </w:r>
      <w:proofErr w:type="gramStart"/>
      <w:r>
        <w:rPr>
          <w:rFonts w:ascii="Times New Roman" w:hAnsi="Times New Roman" w:cs="Times New Roman"/>
          <w:color w:val="000000"/>
          <w:sz w:val="24"/>
          <w:szCs w:val="24"/>
        </w:rPr>
        <w:t>are also sexually abused</w:t>
      </w:r>
      <w:proofErr w:type="gramEnd"/>
      <w:r>
        <w:rPr>
          <w:rFonts w:ascii="Times New Roman" w:hAnsi="Times New Roman" w:cs="Times New Roman"/>
          <w:color w:val="000000"/>
          <w:sz w:val="24"/>
          <w:szCs w:val="24"/>
        </w:rPr>
        <w:t xml:space="preserve">. The presence of child abuse signifies ineffective family functioning. Children are frequent victims of abuse because they are small and relatively powerless in the family. Abusive parents often have unrealistic expectations of a child’s developmental abilities. They tend to have little involvement with and show minimal warmth toward their child. </w:t>
      </w:r>
    </w:p>
    <w:p w:rsidR="00B256C6" w:rsidRDefault="00B256C6" w:rsidP="00B256C6">
      <w:pPr>
        <w:tabs>
          <w:tab w:val="left" w:pos="600"/>
          <w:tab w:val="left" w:pos="960"/>
          <w:tab w:val="left" w:pos="1320"/>
          <w:tab w:val="left" w:pos="1680"/>
        </w:tabs>
        <w:ind w:left="1627" w:hanging="360"/>
        <w:rPr>
          <w:sz w:val="24"/>
          <w:szCs w:val="24"/>
        </w:rPr>
      </w:pPr>
      <w:proofErr w:type="gramStart"/>
      <w:r>
        <w:rPr>
          <w:sz w:val="24"/>
          <w:szCs w:val="24"/>
        </w:rPr>
        <w:t xml:space="preserve">a. </w:t>
      </w:r>
      <w:r>
        <w:rPr>
          <w:sz w:val="24"/>
          <w:szCs w:val="24"/>
        </w:rPr>
        <w:tab/>
        <w:t>Indicators of child abuse.</w:t>
      </w:r>
      <w:proofErr w:type="gramEnd"/>
      <w:r>
        <w:rPr>
          <w:sz w:val="24"/>
          <w:szCs w:val="24"/>
        </w:rPr>
        <w:t xml:space="preserve"> Symptoms of child abuse include unexplained injuries, passive neglect, or malnourishment. Victims of abuse may perform poorly in school, become truant, or be hostile and aggressive. Stress from abuse </w:t>
      </w:r>
      <w:proofErr w:type="gramStart"/>
      <w:r>
        <w:rPr>
          <w:sz w:val="24"/>
          <w:szCs w:val="24"/>
        </w:rPr>
        <w:t>can be displayed</w:t>
      </w:r>
      <w:proofErr w:type="gramEnd"/>
      <w:r>
        <w:rPr>
          <w:sz w:val="24"/>
          <w:szCs w:val="24"/>
        </w:rPr>
        <w:t xml:space="preserve"> by hyperactivity, withdrawal, overeating, or vague physical complaints. </w:t>
      </w:r>
    </w:p>
    <w:p w:rsidR="00B256C6" w:rsidRDefault="00B256C6" w:rsidP="00B256C6">
      <w:pPr>
        <w:tabs>
          <w:tab w:val="left" w:pos="600"/>
          <w:tab w:val="left" w:pos="960"/>
          <w:tab w:val="left" w:pos="1320"/>
          <w:tab w:val="left" w:pos="1680"/>
        </w:tabs>
        <w:ind w:left="1627" w:hanging="360"/>
        <w:rPr>
          <w:sz w:val="24"/>
          <w:szCs w:val="24"/>
        </w:rPr>
      </w:pPr>
      <w:r>
        <w:rPr>
          <w:sz w:val="24"/>
          <w:szCs w:val="24"/>
        </w:rPr>
        <w:t xml:space="preserve">b. </w:t>
      </w:r>
      <w:r>
        <w:rPr>
          <w:sz w:val="24"/>
          <w:szCs w:val="24"/>
        </w:rPr>
        <w:tab/>
        <w:t>Child neglect can be physical or emotional. Physical neglect is the failure to provide adequate food, proper clothing, shelter, hygiene, or necessary medical care. Emotional neglect is the omission of basic nurturing, acceptance, and caring essential for healthy development.</w:t>
      </w:r>
    </w:p>
    <w:p w:rsidR="00B256C6" w:rsidRDefault="00B256C6" w:rsidP="00B256C6">
      <w:pPr>
        <w:tabs>
          <w:tab w:val="left" w:pos="600"/>
          <w:tab w:val="left" w:pos="960"/>
          <w:tab w:val="left" w:pos="1320"/>
          <w:tab w:val="left" w:pos="1680"/>
        </w:tabs>
        <w:ind w:left="1627" w:hanging="360"/>
        <w:rPr>
          <w:sz w:val="24"/>
          <w:szCs w:val="24"/>
        </w:rPr>
      </w:pPr>
      <w:r>
        <w:rPr>
          <w:sz w:val="24"/>
          <w:szCs w:val="24"/>
        </w:rPr>
        <w:lastRenderedPageBreak/>
        <w:t xml:space="preserve">c. </w:t>
      </w:r>
      <w:r>
        <w:rPr>
          <w:sz w:val="24"/>
          <w:szCs w:val="24"/>
        </w:rPr>
        <w:tab/>
        <w:t xml:space="preserve">Child abuse also includes sexual abuse. Approximately 1 in 4 girls and 1 in 10 boys will be subject to sexual abuse by the time they are 18 years of age. The child generally knows the abuser, with between one-half and one-third of all sexual abuse involving a family member. Father-daughter incest is the type of incest most often reported. </w:t>
      </w:r>
    </w:p>
    <w:p w:rsidR="00B256C6" w:rsidRDefault="00B256C6" w:rsidP="00B256C6">
      <w:pPr>
        <w:widowControl w:val="0"/>
        <w:tabs>
          <w:tab w:val="left" w:pos="600"/>
          <w:tab w:val="left" w:pos="960"/>
          <w:tab w:val="left" w:pos="1320"/>
          <w:tab w:val="left" w:pos="1680"/>
        </w:tabs>
        <w:ind w:left="1320" w:hanging="360"/>
        <w:outlineLvl w:val="0"/>
        <w:rPr>
          <w:color w:val="000000"/>
          <w:sz w:val="24"/>
          <w:szCs w:val="24"/>
        </w:rPr>
      </w:pPr>
      <w:proofErr w:type="gramStart"/>
      <w:r>
        <w:rPr>
          <w:color w:val="000000"/>
          <w:sz w:val="24"/>
          <w:szCs w:val="24"/>
        </w:rPr>
        <w:t xml:space="preserve">2. </w:t>
      </w:r>
      <w:r>
        <w:rPr>
          <w:color w:val="000000"/>
          <w:sz w:val="24"/>
          <w:szCs w:val="24"/>
        </w:rPr>
        <w:tab/>
        <w:t>Abuse of female partners.</w:t>
      </w:r>
      <w:proofErr w:type="gramEnd"/>
      <w:r>
        <w:rPr>
          <w:color w:val="000000"/>
          <w:sz w:val="24"/>
          <w:szCs w:val="24"/>
        </w:rPr>
        <w:t xml:space="preserve"> Violence against female partners is more prevalent than other forms of violence, has a greater potential for homicide, and has </w:t>
      </w:r>
      <w:proofErr w:type="gramStart"/>
      <w:r>
        <w:rPr>
          <w:color w:val="000000"/>
          <w:sz w:val="24"/>
          <w:szCs w:val="24"/>
        </w:rPr>
        <w:t>more serious long-term consequences</w:t>
      </w:r>
      <w:proofErr w:type="gramEnd"/>
      <w:r>
        <w:rPr>
          <w:color w:val="000000"/>
          <w:sz w:val="24"/>
          <w:szCs w:val="24"/>
        </w:rPr>
        <w:t xml:space="preserve"> and effects on children in the household. Abused women tend to exhibit low self-esteem and depression. They have more physical problems than do other women. Initially, women try to minimize the seriousness of abuse as it escalates over time. Women may blame themselves for provoking the abuse. They try to hide the abuse because of the stigma attached. Some women live in fear for their lives. A nurse encountering abuse must consider the safety of the woman and her children as the priority. </w:t>
      </w:r>
    </w:p>
    <w:p w:rsidR="00B256C6" w:rsidRDefault="00B256C6" w:rsidP="00B256C6">
      <w:pPr>
        <w:pStyle w:val="out2"/>
        <w:widowControl w:val="0"/>
        <w:tabs>
          <w:tab w:val="left" w:pos="600"/>
          <w:tab w:val="left" w:pos="960"/>
          <w:tab w:val="left" w:pos="1320"/>
          <w:tab w:val="left" w:pos="1680"/>
        </w:tabs>
        <w:spacing w:line="240" w:lineRule="auto"/>
        <w:ind w:left="13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Abuse of the elderly.</w:t>
      </w:r>
      <w:proofErr w:type="gramEnd"/>
      <w:r>
        <w:rPr>
          <w:rFonts w:ascii="Times New Roman" w:hAnsi="Times New Roman" w:cs="Times New Roman"/>
          <w:color w:val="000000"/>
          <w:sz w:val="24"/>
          <w:szCs w:val="24"/>
        </w:rPr>
        <w:t xml:space="preserve"> This includes emotional, sexual, and physical neglect, as well as physical and sexual violence, financial abuse, and violation of rights. The elderly </w:t>
      </w:r>
      <w:proofErr w:type="gramStart"/>
      <w:r>
        <w:rPr>
          <w:rFonts w:ascii="Times New Roman" w:hAnsi="Times New Roman" w:cs="Times New Roman"/>
          <w:color w:val="000000"/>
          <w:sz w:val="24"/>
          <w:szCs w:val="24"/>
        </w:rPr>
        <w:t>are abused</w:t>
      </w:r>
      <w:proofErr w:type="gramEnd"/>
      <w:r>
        <w:rPr>
          <w:rFonts w:ascii="Times New Roman" w:hAnsi="Times New Roman" w:cs="Times New Roman"/>
          <w:color w:val="000000"/>
          <w:sz w:val="24"/>
          <w:szCs w:val="24"/>
        </w:rPr>
        <w:t xml:space="preserve"> with regard to shelter, clothing, nutrition, physical and safety needs, and emotional needs. Roughness in handling elderly people can lead to bruises and bleeding into body tissues because of the fragility of their skin and vascular systems. Abuse also occurs when caregivers impose unrealistic toileting demands and ignore their special needs. Confused and frail elderly persons are particularly vulnerable to abuse. The most common form of psychological abuse is rejection or simply ignoring older adults. </w:t>
      </w:r>
    </w:p>
    <w:p w:rsidR="00B256C6" w:rsidRDefault="00B256C6" w:rsidP="00B256C6">
      <w:pPr>
        <w:pStyle w:val="out1"/>
        <w:widowControl w:val="0"/>
        <w:tabs>
          <w:tab w:val="left" w:pos="600"/>
          <w:tab w:val="left" w:pos="960"/>
          <w:tab w:val="left" w:pos="1320"/>
          <w:tab w:val="left" w:pos="1680"/>
        </w:tabs>
        <w:spacing w:line="240" w:lineRule="auto"/>
        <w:ind w:left="547" w:hanging="547"/>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Pr>
          <w:rFonts w:ascii="Times New Roman" w:hAnsi="Times New Roman" w:cs="Times New Roman"/>
          <w:color w:val="000000"/>
          <w:sz w:val="24"/>
          <w:szCs w:val="24"/>
        </w:rPr>
        <w:tab/>
        <w:t>Nursing interventions</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Primary prevention.</w:t>
      </w:r>
      <w:proofErr w:type="gramEnd"/>
      <w:r>
        <w:rPr>
          <w:rFonts w:ascii="Times New Roman" w:hAnsi="Times New Roman" w:cs="Times New Roman"/>
          <w:color w:val="000000"/>
          <w:sz w:val="24"/>
          <w:szCs w:val="24"/>
        </w:rPr>
        <w:t xml:space="preserve"> On the community level, a stance against violence should be a priority. Strong community sanctions against violence in the home can reduce abuse levels. Laws, personal security, and self-defense measures </w:t>
      </w:r>
      <w:proofErr w:type="gramStart"/>
      <w:r>
        <w:rPr>
          <w:rFonts w:ascii="Times New Roman" w:hAnsi="Times New Roman" w:cs="Times New Roman"/>
          <w:color w:val="000000"/>
          <w:sz w:val="24"/>
          <w:szCs w:val="24"/>
        </w:rPr>
        <w:t>should be instituted</w:t>
      </w:r>
      <w:proofErr w:type="gramEnd"/>
      <w:r>
        <w:rPr>
          <w:rFonts w:ascii="Times New Roman" w:hAnsi="Times New Roman" w:cs="Times New Roman"/>
          <w:color w:val="000000"/>
          <w:sz w:val="24"/>
          <w:szCs w:val="24"/>
        </w:rPr>
        <w:t xml:space="preserve"> to help prevent violence. Identification of risk factors also promotes prevention. Primary prevention also includes strengthening individuals and families so that they can cope more effectively with the demands in their lives and reduce the destructive elements in the community.</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Secondary prevention.</w:t>
      </w:r>
      <w:proofErr w:type="gramEnd"/>
      <w:r>
        <w:rPr>
          <w:rFonts w:ascii="Times New Roman" w:hAnsi="Times New Roman" w:cs="Times New Roman"/>
          <w:color w:val="000000"/>
          <w:sz w:val="24"/>
          <w:szCs w:val="24"/>
        </w:rPr>
        <w:t xml:space="preserve"> Nurses can help people discuss the problem and seek alternatives for dealing with the tension that led to the abusive situation. Injured persons </w:t>
      </w:r>
      <w:proofErr w:type="gramStart"/>
      <w:r>
        <w:rPr>
          <w:rFonts w:ascii="Times New Roman" w:hAnsi="Times New Roman" w:cs="Times New Roman"/>
          <w:color w:val="000000"/>
          <w:sz w:val="24"/>
          <w:szCs w:val="24"/>
        </w:rPr>
        <w:t>must be temporarily or permanently placed</w:t>
      </w:r>
      <w:proofErr w:type="gramEnd"/>
      <w:r>
        <w:rPr>
          <w:rFonts w:ascii="Times New Roman" w:hAnsi="Times New Roman" w:cs="Times New Roman"/>
          <w:color w:val="000000"/>
          <w:sz w:val="24"/>
          <w:szCs w:val="24"/>
        </w:rPr>
        <w:t xml:space="preserve"> in a safe location. Secondary preventive measures are most useful when potential abusers recognize their tendency to be abusive and seek help. Respite care is important for families with frail elderly members. It is mandatory in all states for nurses to report child abuse, even when it </w:t>
      </w:r>
      <w:proofErr w:type="gramStart"/>
      <w:r>
        <w:rPr>
          <w:rFonts w:ascii="Times New Roman" w:hAnsi="Times New Roman" w:cs="Times New Roman"/>
          <w:color w:val="000000"/>
          <w:sz w:val="24"/>
          <w:szCs w:val="24"/>
        </w:rPr>
        <w:t>is only suspected</w:t>
      </w:r>
      <w:proofErr w:type="gramEnd"/>
      <w:r>
        <w:rPr>
          <w:rFonts w:ascii="Times New Roman" w:hAnsi="Times New Roman" w:cs="Times New Roman"/>
          <w:color w:val="000000"/>
          <w:sz w:val="24"/>
          <w:szCs w:val="24"/>
        </w:rPr>
        <w:t>.</w:t>
      </w:r>
    </w:p>
    <w:p w:rsidR="00B256C6" w:rsidRDefault="00B256C6" w:rsidP="00B256C6">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Tertiary prevention.</w:t>
      </w:r>
      <w:proofErr w:type="gramEnd"/>
      <w:r>
        <w:rPr>
          <w:rFonts w:ascii="Times New Roman" w:hAnsi="Times New Roman" w:cs="Times New Roman"/>
          <w:color w:val="000000"/>
          <w:sz w:val="24"/>
          <w:szCs w:val="24"/>
        </w:rPr>
        <w:t xml:space="preserve"> Providing care to victims and referring them for appropriate </w:t>
      </w:r>
      <w:proofErr w:type="gramStart"/>
      <w:r>
        <w:rPr>
          <w:rFonts w:ascii="Times New Roman" w:hAnsi="Times New Roman" w:cs="Times New Roman"/>
          <w:color w:val="000000"/>
          <w:sz w:val="24"/>
          <w:szCs w:val="24"/>
        </w:rPr>
        <w:t>treatment are</w:t>
      </w:r>
      <w:proofErr w:type="gramEnd"/>
      <w:r>
        <w:rPr>
          <w:rFonts w:ascii="Times New Roman" w:hAnsi="Times New Roman" w:cs="Times New Roman"/>
          <w:color w:val="000000"/>
          <w:sz w:val="24"/>
          <w:szCs w:val="24"/>
        </w:rPr>
        <w:t xml:space="preserve"> important components of tertiary prevention.</w:t>
      </w:r>
    </w:p>
    <w:p w:rsidR="00753C68" w:rsidRDefault="00753C68"/>
    <w:sectPr w:rsidR="00753C68" w:rsidSect="007A437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8B2" w:rsidRDefault="00A038B2" w:rsidP="00B256C6">
      <w:r>
        <w:separator/>
      </w:r>
    </w:p>
  </w:endnote>
  <w:endnote w:type="continuationSeparator" w:id="0">
    <w:p w:rsidR="00A038B2" w:rsidRDefault="00A038B2" w:rsidP="00B25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C6" w:rsidRDefault="00B256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23" w:rsidRPr="00B256C6" w:rsidRDefault="00A038B2" w:rsidP="00B256C6">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23" w:rsidRPr="00B256C6" w:rsidRDefault="00A038B2" w:rsidP="00B25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8B2" w:rsidRDefault="00A038B2" w:rsidP="00B256C6">
      <w:r>
        <w:separator/>
      </w:r>
    </w:p>
  </w:footnote>
  <w:footnote w:type="continuationSeparator" w:id="0">
    <w:p w:rsidR="00A038B2" w:rsidRDefault="00A038B2" w:rsidP="00B25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B9" w:rsidRDefault="00A038B2" w:rsidP="00312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8B9" w:rsidRDefault="00A038B2" w:rsidP="005738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B9" w:rsidRPr="00A7287A" w:rsidRDefault="00A038B2" w:rsidP="00312AF5">
    <w:pPr>
      <w:pStyle w:val="Header"/>
      <w:framePr w:wrap="around" w:vAnchor="text" w:hAnchor="margin" w:xAlign="right" w:y="1"/>
      <w:rPr>
        <w:rStyle w:val="PageNumber"/>
        <w:sz w:val="24"/>
      </w:rPr>
    </w:pPr>
  </w:p>
  <w:p w:rsidR="00E45223" w:rsidRPr="00A7287A" w:rsidRDefault="00A038B2" w:rsidP="00B256C6">
    <w:pPr>
      <w:pStyle w:val="Header"/>
      <w:ind w:right="360"/>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C6" w:rsidRDefault="00B256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56C6"/>
    <w:rsid w:val="00753C68"/>
    <w:rsid w:val="00A038B2"/>
    <w:rsid w:val="00B2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C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256C6"/>
    <w:pPr>
      <w:keepNext/>
      <w:tabs>
        <w:tab w:val="left" w:pos="720"/>
        <w:tab w:val="left" w:pos="1440"/>
        <w:tab w:val="left" w:pos="2160"/>
        <w:tab w:val="left" w:pos="288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56C6"/>
    <w:rPr>
      <w:rFonts w:ascii="Times New Roman" w:eastAsia="Times New Roman" w:hAnsi="Times New Roman" w:cs="Times New Roman"/>
      <w:b/>
      <w:bCs/>
      <w:sz w:val="24"/>
      <w:szCs w:val="24"/>
    </w:rPr>
  </w:style>
  <w:style w:type="paragraph" w:customStyle="1" w:styleId="2">
    <w:name w:val="2"/>
    <w:basedOn w:val="Normal"/>
    <w:uiPriority w:val="99"/>
    <w:rsid w:val="00B256C6"/>
    <w:pPr>
      <w:spacing w:before="160" w:after="80" w:line="240" w:lineRule="exact"/>
    </w:pPr>
    <w:rPr>
      <w:rFonts w:ascii="New York" w:hAnsi="New York" w:cs="New York"/>
      <w:b/>
      <w:bCs/>
      <w:sz w:val="24"/>
      <w:szCs w:val="24"/>
    </w:rPr>
  </w:style>
  <w:style w:type="paragraph" w:customStyle="1" w:styleId="out1">
    <w:name w:val="out1"/>
    <w:basedOn w:val="Normal"/>
    <w:next w:val="Normal"/>
    <w:uiPriority w:val="99"/>
    <w:rsid w:val="00B256C6"/>
    <w:pPr>
      <w:spacing w:line="240" w:lineRule="exact"/>
      <w:ind w:left="360" w:hanging="360"/>
    </w:pPr>
    <w:rPr>
      <w:rFonts w:ascii="New York" w:hAnsi="New York" w:cs="New York"/>
    </w:rPr>
  </w:style>
  <w:style w:type="paragraph" w:customStyle="1" w:styleId="out2">
    <w:name w:val="out2"/>
    <w:basedOn w:val="out1"/>
    <w:next w:val="Normal"/>
    <w:uiPriority w:val="99"/>
    <w:rsid w:val="00B256C6"/>
    <w:pPr>
      <w:ind w:left="600"/>
    </w:pPr>
  </w:style>
  <w:style w:type="paragraph" w:styleId="Header">
    <w:name w:val="header"/>
    <w:basedOn w:val="Normal"/>
    <w:link w:val="HeaderChar"/>
    <w:uiPriority w:val="99"/>
    <w:rsid w:val="00B256C6"/>
    <w:pPr>
      <w:tabs>
        <w:tab w:val="center" w:pos="4320"/>
        <w:tab w:val="right" w:pos="8640"/>
      </w:tabs>
    </w:pPr>
  </w:style>
  <w:style w:type="character" w:customStyle="1" w:styleId="HeaderChar">
    <w:name w:val="Header Char"/>
    <w:basedOn w:val="DefaultParagraphFont"/>
    <w:link w:val="Header"/>
    <w:uiPriority w:val="99"/>
    <w:rsid w:val="00B256C6"/>
    <w:rPr>
      <w:rFonts w:ascii="Times New Roman" w:eastAsia="Times New Roman" w:hAnsi="Times New Roman" w:cs="Times New Roman"/>
      <w:sz w:val="20"/>
      <w:szCs w:val="20"/>
    </w:rPr>
  </w:style>
  <w:style w:type="character" w:styleId="PageNumber">
    <w:name w:val="page number"/>
    <w:basedOn w:val="DefaultParagraphFont"/>
    <w:uiPriority w:val="99"/>
    <w:rsid w:val="00B256C6"/>
    <w:rPr>
      <w:rFonts w:cs="Times New Roman"/>
    </w:rPr>
  </w:style>
  <w:style w:type="paragraph" w:styleId="Footer">
    <w:name w:val="footer"/>
    <w:basedOn w:val="Normal"/>
    <w:link w:val="FooterChar"/>
    <w:uiPriority w:val="99"/>
    <w:rsid w:val="00B256C6"/>
    <w:pPr>
      <w:tabs>
        <w:tab w:val="center" w:pos="4320"/>
        <w:tab w:val="right" w:pos="8640"/>
      </w:tabs>
    </w:pPr>
  </w:style>
  <w:style w:type="character" w:customStyle="1" w:styleId="FooterChar">
    <w:name w:val="Footer Char"/>
    <w:basedOn w:val="DefaultParagraphFont"/>
    <w:link w:val="Footer"/>
    <w:uiPriority w:val="99"/>
    <w:rsid w:val="00B256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2</cp:revision>
  <dcterms:created xsi:type="dcterms:W3CDTF">2013-07-09T00:01:00Z</dcterms:created>
  <dcterms:modified xsi:type="dcterms:W3CDTF">2013-07-09T00:02:00Z</dcterms:modified>
</cp:coreProperties>
</file>