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A19F" w14:textId="2E8EA8CE" w:rsidR="000922C2" w:rsidRPr="000922C2" w:rsidRDefault="00577000" w:rsidP="000922C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922C2">
        <w:rPr>
          <w:rFonts w:ascii="Times New Roman" w:hAnsi="Times New Roman" w:cs="Times New Roman"/>
          <w:b/>
          <w:bCs/>
          <w:sz w:val="32"/>
          <w:szCs w:val="32"/>
          <w:u w:val="single"/>
        </w:rPr>
        <w:t>Exam 2 Review</w:t>
      </w:r>
    </w:p>
    <w:p w14:paraId="71EC15EA" w14:textId="7CBCC192" w:rsidR="000922C2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Questions</w:t>
      </w:r>
    </w:p>
    <w:p w14:paraId="705B0761" w14:textId="4DDB3649" w:rsidR="000922C2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points</w:t>
      </w:r>
    </w:p>
    <w:p w14:paraId="6DBE783E" w14:textId="3FBC4660" w:rsidR="000922C2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Opens </w:t>
      </w:r>
      <w:r w:rsidR="007144C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CE">
        <w:rPr>
          <w:rFonts w:ascii="Times New Roman" w:hAnsi="Times New Roman" w:cs="Times New Roman"/>
          <w:sz w:val="24"/>
          <w:szCs w:val="24"/>
        </w:rPr>
        <w:t>27</w:t>
      </w:r>
      <w:r w:rsidRPr="000922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CE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 xml:space="preserve">00am, Closes </w:t>
      </w:r>
      <w:r w:rsidR="007144CE">
        <w:rPr>
          <w:rFonts w:ascii="Times New Roman" w:hAnsi="Times New Roman" w:cs="Times New Roman"/>
          <w:sz w:val="24"/>
          <w:szCs w:val="24"/>
        </w:rPr>
        <w:t>October 31</w:t>
      </w:r>
      <w:r w:rsidR="007144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11:59pm</w:t>
      </w:r>
    </w:p>
    <w:p w14:paraId="524D871F" w14:textId="6FFD93C3" w:rsidR="000922C2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A99F8" w14:textId="77777777" w:rsidR="000922C2" w:rsidRPr="00AE54DC" w:rsidRDefault="000922C2" w:rsidP="000922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3AD5B" w14:textId="6730C90E" w:rsidR="00577000" w:rsidRPr="00AE54DC" w:rsidRDefault="00577000" w:rsidP="00577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 xml:space="preserve">Total Energy Expenditure (TEE) </w:t>
      </w:r>
    </w:p>
    <w:p w14:paraId="559DFEF8" w14:textId="62D882E7" w:rsidR="00577000" w:rsidRPr="00AE54DC" w:rsidRDefault="00577000" w:rsidP="00577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Components</w:t>
      </w:r>
    </w:p>
    <w:p w14:paraId="2722CA56" w14:textId="02DA068C" w:rsidR="00577000" w:rsidRPr="00AE54DC" w:rsidRDefault="00577000" w:rsidP="00577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How to measure or estimate</w:t>
      </w:r>
    </w:p>
    <w:p w14:paraId="32734D83" w14:textId="5221B4B0" w:rsidR="00577000" w:rsidRPr="00AE54DC" w:rsidRDefault="00577000" w:rsidP="00577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How to calculate</w:t>
      </w:r>
    </w:p>
    <w:p w14:paraId="281425F2" w14:textId="624654FF" w:rsidR="00577000" w:rsidRPr="00AE54DC" w:rsidRDefault="00577000" w:rsidP="005770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With and without PAL</w:t>
      </w:r>
    </w:p>
    <w:p w14:paraId="0D6608AF" w14:textId="3F37A363" w:rsidR="00577000" w:rsidRPr="00AE54DC" w:rsidRDefault="00577000" w:rsidP="005770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>Physical activity level (PAL) contributions to TEE</w:t>
      </w:r>
    </w:p>
    <w:p w14:paraId="5483E441" w14:textId="125C0B59" w:rsidR="00577000" w:rsidRDefault="00577000" w:rsidP="00577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DC">
        <w:rPr>
          <w:rFonts w:ascii="Times New Roman" w:hAnsi="Times New Roman" w:cs="Times New Roman"/>
          <w:sz w:val="24"/>
          <w:szCs w:val="24"/>
        </w:rPr>
        <w:t xml:space="preserve">Resting Metabolic </w:t>
      </w:r>
      <w:r w:rsidR="00AE54DC" w:rsidRPr="00AE54DC">
        <w:rPr>
          <w:rFonts w:ascii="Times New Roman" w:hAnsi="Times New Roman" w:cs="Times New Roman"/>
          <w:sz w:val="24"/>
          <w:szCs w:val="24"/>
        </w:rPr>
        <w:t xml:space="preserve">Rate </w:t>
      </w:r>
    </w:p>
    <w:p w14:paraId="702C21D5" w14:textId="7404DDAF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used to calculate RMR</w:t>
      </w:r>
    </w:p>
    <w:p w14:paraId="79B97C08" w14:textId="215B1E0B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RER/RQ</w:t>
      </w:r>
    </w:p>
    <w:p w14:paraId="3F9C46AA" w14:textId="3FE75FC0" w:rsidR="00AE54DC" w:rsidRDefault="00AE54DC" w:rsidP="00AE54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 What components are needed?</w:t>
      </w:r>
    </w:p>
    <w:p w14:paraId="2A511867" w14:textId="4DD24A6C" w:rsidR="00AE54DC" w:rsidRDefault="00AE54DC" w:rsidP="00AE54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substrates/macronutrients are being burned for each outcome?</w:t>
      </w:r>
    </w:p>
    <w:p w14:paraId="5128A631" w14:textId="06F54C1A" w:rsidR="00AE54DC" w:rsidRDefault="00AE54DC" w:rsidP="00AE54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Substrate contributing to energy production (macronutrient being burned)</w:t>
      </w:r>
    </w:p>
    <w:p w14:paraId="0B752AE2" w14:textId="1903EC2A" w:rsidR="00AE54DC" w:rsidRDefault="00AE54DC" w:rsidP="00AE5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and Submaximal Testing</w:t>
      </w:r>
    </w:p>
    <w:p w14:paraId="4687D602" w14:textId="3208E1DD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maximal test and examples? (used for a lab)</w:t>
      </w:r>
    </w:p>
    <w:p w14:paraId="19CDB880" w14:textId="4A0085F7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submaximal test and examples?</w:t>
      </w:r>
    </w:p>
    <w:p w14:paraId="11203C49" w14:textId="7510EE17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VO2 is someone is heavier or lighter</w:t>
      </w:r>
    </w:p>
    <w:p w14:paraId="258AE26A" w14:textId="6859A767" w:rsidR="00AE54DC" w:rsidRDefault="00AE54DC" w:rsidP="00AE54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if someone loses weight or does a VO2 test with more weight on them? Will VO2 go up or down?</w:t>
      </w:r>
    </w:p>
    <w:p w14:paraId="65C3C5E8" w14:textId="76F570C1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vs Relative VO2Max</w:t>
      </w:r>
    </w:p>
    <w:p w14:paraId="6A6D6E96" w14:textId="3E0D104B" w:rsidR="000922C2" w:rsidRDefault="00AE54DC" w:rsidP="000922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weight, height and how they affect vo2 outcomes</w:t>
      </w:r>
    </w:p>
    <w:p w14:paraId="1636DD92" w14:textId="78E5626F" w:rsidR="000922C2" w:rsidRPr="000922C2" w:rsidRDefault="000922C2" w:rsidP="000922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VO2 absolute (L/min)= relative VO2 (ml/kg/min) x body weight (kg)</w:t>
      </w:r>
    </w:p>
    <w:p w14:paraId="670666CA" w14:textId="7AE133E2" w:rsidR="00AE54DC" w:rsidRDefault="00AE54DC" w:rsidP="00AE5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VO2 Testing</w:t>
      </w:r>
    </w:p>
    <w:p w14:paraId="2C906920" w14:textId="2C739A55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Classification of VO2: poor, fair, average, superior </w:t>
      </w:r>
    </w:p>
    <w:p w14:paraId="69F47E3A" w14:textId="7C3F180C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VO2Max vs. VO2 Peak</w:t>
      </w:r>
    </w:p>
    <w:p w14:paraId="6187C675" w14:textId="1B8A7E45" w:rsidR="00AE54DC" w:rsidRDefault="00AE54DC" w:rsidP="00AE5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qualifications to meet VO2Max</w:t>
      </w:r>
    </w:p>
    <w:p w14:paraId="4AD8B71B" w14:textId="3C0BB585" w:rsidR="00AE54DC" w:rsidRPr="000922C2" w:rsidRDefault="00AE54DC" w:rsidP="000922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of heart rate and VO2</w:t>
      </w:r>
    </w:p>
    <w:sectPr w:rsidR="00AE54DC" w:rsidRPr="0009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10B60"/>
    <w:multiLevelType w:val="hybridMultilevel"/>
    <w:tmpl w:val="C0D676A6"/>
    <w:lvl w:ilvl="0" w:tplc="8C0AC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00"/>
    <w:rsid w:val="000922C2"/>
    <w:rsid w:val="00577000"/>
    <w:rsid w:val="007144CE"/>
    <w:rsid w:val="009E357C"/>
    <w:rsid w:val="00A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B7E7"/>
  <w15:chartTrackingRefBased/>
  <w15:docId w15:val="{B5956389-D108-4ED7-90C5-1CBDAAB8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Rivera</dc:creator>
  <cp:keywords/>
  <dc:description/>
  <cp:lastModifiedBy>Maxine Furtado</cp:lastModifiedBy>
  <cp:revision>2</cp:revision>
  <dcterms:created xsi:type="dcterms:W3CDTF">2020-11-04T19:36:00Z</dcterms:created>
  <dcterms:modified xsi:type="dcterms:W3CDTF">2021-10-25T22:21:00Z</dcterms:modified>
</cp:coreProperties>
</file>