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jc w:val="center"/>
        <w:tblBorders>
          <w:insideH w:val="nil"/>
          <w:insideV w:val="nil"/>
        </w:tblBorders>
        <w:tblLayout w:type="fixed"/>
        <w:tblCellMar>
          <w:left w:w="0" w:type="dxa"/>
          <w:right w:w="0" w:type="dxa"/>
        </w:tblCellMar>
        <w:tblLook w:val="01E0" w:firstRow="1" w:lastRow="1" w:firstColumn="1" w:lastColumn="1" w:noHBand="0" w:noVBand="0"/>
      </w:tblPr>
      <w:tblGrid>
        <w:gridCol w:w="9952"/>
      </w:tblGrid>
      <w:tr w:rsidR="004C1129" w14:paraId="6893F812" w14:textId="77777777" w:rsidTr="00F16384">
        <w:trPr>
          <w:trHeight w:val="1626"/>
          <w:jc w:val="center"/>
        </w:trPr>
        <w:tc>
          <w:tcPr>
            <w:tcW w:w="9952" w:type="dxa"/>
            <w:tcBorders>
              <w:top w:val="nil"/>
              <w:left w:val="nil"/>
              <w:bottom w:val="nil"/>
              <w:right w:val="nil"/>
            </w:tcBorders>
            <w:hideMark/>
          </w:tcPr>
          <w:p w14:paraId="7F518B77" w14:textId="77777777" w:rsidR="004C1129" w:rsidRDefault="004C1129">
            <w:pPr>
              <w:pStyle w:val="TableParagraph"/>
              <w:spacing w:line="735" w:lineRule="exact"/>
              <w:ind w:left="3522" w:right="3523"/>
              <w:rPr>
                <w:b/>
                <w:sz w:val="72"/>
              </w:rPr>
            </w:pPr>
            <w:r>
              <w:rPr>
                <w:b/>
                <w:color w:val="C00000"/>
                <w:sz w:val="72"/>
              </w:rPr>
              <w:t>STUDIO</w:t>
            </w:r>
          </w:p>
          <w:p w14:paraId="7660546E" w14:textId="6330E300" w:rsidR="004C1129" w:rsidRDefault="004C1129">
            <w:pPr>
              <w:pStyle w:val="TableParagraph"/>
              <w:spacing w:line="240" w:lineRule="auto"/>
              <w:ind w:left="3522" w:right="3522"/>
              <w:rPr>
                <w:b/>
                <w:sz w:val="72"/>
              </w:rPr>
            </w:pPr>
            <w:r>
              <w:rPr>
                <w:b/>
                <w:color w:val="C00000"/>
                <w:sz w:val="72"/>
              </w:rPr>
              <w:t xml:space="preserve">UNIT </w:t>
            </w:r>
            <w:r w:rsidR="00256266">
              <w:rPr>
                <w:b/>
                <w:color w:val="C00000"/>
                <w:sz w:val="72"/>
              </w:rPr>
              <w:t>8</w:t>
            </w:r>
            <w:r>
              <w:rPr>
                <w:b/>
                <w:color w:val="C00000"/>
                <w:sz w:val="72"/>
              </w:rPr>
              <w:t xml:space="preserve"> </w:t>
            </w:r>
          </w:p>
        </w:tc>
      </w:tr>
      <w:tr w:rsidR="004C1129" w14:paraId="21CBE388" w14:textId="77777777" w:rsidTr="00F16384">
        <w:trPr>
          <w:trHeight w:val="1403"/>
          <w:jc w:val="center"/>
        </w:trPr>
        <w:tc>
          <w:tcPr>
            <w:tcW w:w="9952" w:type="dxa"/>
            <w:tcBorders>
              <w:top w:val="nil"/>
              <w:left w:val="nil"/>
              <w:bottom w:val="single" w:sz="4" w:space="0" w:color="4F81BC"/>
              <w:right w:val="nil"/>
            </w:tcBorders>
            <w:vAlign w:val="center"/>
            <w:hideMark/>
          </w:tcPr>
          <w:p w14:paraId="0FA0AAFA" w14:textId="0B109E20" w:rsidR="004C1129" w:rsidRPr="00F16384" w:rsidRDefault="00256266" w:rsidP="00F16384">
            <w:pPr>
              <w:pStyle w:val="TableParagraph"/>
              <w:tabs>
                <w:tab w:val="left" w:pos="5446"/>
              </w:tabs>
              <w:spacing w:before="200" w:line="240" w:lineRule="auto"/>
              <w:ind w:left="2644" w:right="1181" w:hanging="1462"/>
              <w:rPr>
                <w:sz w:val="56"/>
                <w:szCs w:val="56"/>
              </w:rPr>
            </w:pPr>
            <w:r>
              <w:rPr>
                <w:color w:val="C00000"/>
                <w:sz w:val="56"/>
                <w:szCs w:val="56"/>
              </w:rPr>
              <w:t>RAY OPTICS</w:t>
            </w:r>
          </w:p>
        </w:tc>
      </w:tr>
      <w:tr w:rsidR="004C1129" w14:paraId="4EEACB56" w14:textId="77777777" w:rsidTr="00F16384">
        <w:trPr>
          <w:trHeight w:val="504"/>
          <w:jc w:val="center"/>
        </w:trPr>
        <w:tc>
          <w:tcPr>
            <w:tcW w:w="9952" w:type="dxa"/>
            <w:tcBorders>
              <w:top w:val="single" w:sz="4" w:space="0" w:color="4F81BC"/>
              <w:left w:val="nil"/>
              <w:bottom w:val="nil"/>
              <w:right w:val="nil"/>
            </w:tcBorders>
            <w:hideMark/>
          </w:tcPr>
          <w:p w14:paraId="25E4A06A" w14:textId="77777777" w:rsidR="004C1129" w:rsidRDefault="004C1129">
            <w:pPr>
              <w:pStyle w:val="TableParagraph"/>
              <w:spacing w:before="152" w:line="240" w:lineRule="auto"/>
              <w:ind w:left="2342" w:right="0"/>
              <w:jc w:val="left"/>
              <w:rPr>
                <w:sz w:val="36"/>
              </w:rPr>
            </w:pPr>
            <w:r>
              <w:rPr>
                <w:color w:val="C00000"/>
                <w:sz w:val="36"/>
              </w:rPr>
              <w:t>PHY 2054 COLLEGE PHYSICS II</w:t>
            </w:r>
          </w:p>
        </w:tc>
      </w:tr>
    </w:tbl>
    <w:p w14:paraId="4A9AFA24" w14:textId="77777777" w:rsidR="004C1129" w:rsidRDefault="004C1129">
      <w:pPr>
        <w:rPr>
          <w:noProof/>
        </w:rPr>
      </w:pPr>
    </w:p>
    <w:p w14:paraId="2BDD06AE" w14:textId="77777777" w:rsidR="004C1129" w:rsidRDefault="004C1129"/>
    <w:p w14:paraId="55D1A4FB" w14:textId="77777777" w:rsidR="004C1129" w:rsidRDefault="004C1129"/>
    <w:p w14:paraId="2087915D" w14:textId="552A7383" w:rsidR="005B2278" w:rsidRDefault="00F07AC0" w:rsidP="004C1129">
      <w:pPr>
        <w:jc w:val="center"/>
      </w:pPr>
      <w:r>
        <w:rPr>
          <w:noProof/>
        </w:rPr>
        <w:drawing>
          <wp:inline distT="0" distB="0" distL="0" distR="0" wp14:anchorId="420FD4FD" wp14:editId="6326450C">
            <wp:extent cx="4962525" cy="2322737"/>
            <wp:effectExtent l="0" t="0" r="0" b="1905"/>
            <wp:docPr id="4" name="Picture 4" descr="Image result for ray optics reflection and re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y optics reflection and refra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1823" cy="2327089"/>
                    </a:xfrm>
                    <a:prstGeom prst="rect">
                      <a:avLst/>
                    </a:prstGeom>
                    <a:noFill/>
                    <a:ln>
                      <a:noFill/>
                    </a:ln>
                  </pic:spPr>
                </pic:pic>
              </a:graphicData>
            </a:graphic>
          </wp:inline>
        </w:drawing>
      </w:r>
    </w:p>
    <w:p w14:paraId="4DAF6B89" w14:textId="5DBD43AE" w:rsidR="004C1129" w:rsidRDefault="004C1129" w:rsidP="004C1129">
      <w:pPr>
        <w:jc w:val="center"/>
      </w:pPr>
    </w:p>
    <w:p w14:paraId="40DA4D0B" w14:textId="11CA68E1" w:rsidR="004C1129" w:rsidRDefault="004C1129" w:rsidP="004C1129">
      <w:pPr>
        <w:jc w:val="center"/>
      </w:pPr>
    </w:p>
    <w:p w14:paraId="1D2636F6" w14:textId="5E17502F" w:rsidR="004C1129" w:rsidRDefault="004C1129" w:rsidP="004C1129">
      <w:pPr>
        <w:jc w:val="center"/>
      </w:pPr>
    </w:p>
    <w:p w14:paraId="3F6C0C97" w14:textId="2F2BDDD0" w:rsidR="004C1129" w:rsidRDefault="004C1129" w:rsidP="004C1129">
      <w:pPr>
        <w:jc w:val="center"/>
      </w:pPr>
    </w:p>
    <w:p w14:paraId="40E9500D" w14:textId="51B0D43E" w:rsidR="004C1129" w:rsidRDefault="004C1129" w:rsidP="004C1129">
      <w:pPr>
        <w:jc w:val="center"/>
      </w:pPr>
    </w:p>
    <w:p w14:paraId="07CB4058" w14:textId="1B702013" w:rsidR="004C1129" w:rsidRDefault="004C1129" w:rsidP="004C1129">
      <w:pPr>
        <w:jc w:val="center"/>
      </w:pPr>
    </w:p>
    <w:p w14:paraId="378B43E8" w14:textId="1FD4FBA9" w:rsidR="004C1129" w:rsidRDefault="004C1129" w:rsidP="004C1129">
      <w:pPr>
        <w:jc w:val="center"/>
      </w:pPr>
    </w:p>
    <w:p w14:paraId="48C73D83" w14:textId="1E8FB07F" w:rsidR="00F07AC0" w:rsidRDefault="00F07AC0" w:rsidP="004C1129">
      <w:pPr>
        <w:jc w:val="center"/>
      </w:pPr>
    </w:p>
    <w:p w14:paraId="0972ACD1" w14:textId="0F5C75A4" w:rsidR="00F07AC0" w:rsidRDefault="00F07AC0" w:rsidP="004C1129">
      <w:pPr>
        <w:jc w:val="center"/>
      </w:pPr>
    </w:p>
    <w:p w14:paraId="6919D264" w14:textId="1EA940EA" w:rsidR="00F07AC0" w:rsidRDefault="00F07AC0" w:rsidP="004C1129">
      <w:pPr>
        <w:jc w:val="center"/>
      </w:pPr>
    </w:p>
    <w:p w14:paraId="5E2C0AC7" w14:textId="5AA64FDB" w:rsidR="00F07AC0" w:rsidRDefault="00F07AC0" w:rsidP="004C1129">
      <w:pPr>
        <w:jc w:val="center"/>
      </w:pPr>
    </w:p>
    <w:p w14:paraId="39525D0D" w14:textId="27C8830E" w:rsidR="00F07AC0" w:rsidRDefault="00F07AC0" w:rsidP="004C1129">
      <w:pPr>
        <w:jc w:val="center"/>
      </w:pPr>
    </w:p>
    <w:p w14:paraId="525886ED" w14:textId="293D1FF2" w:rsidR="00F07AC0" w:rsidRDefault="00F07AC0" w:rsidP="004C1129">
      <w:pPr>
        <w:jc w:val="center"/>
      </w:pPr>
    </w:p>
    <w:p w14:paraId="28FF4555" w14:textId="4E33C7C2" w:rsidR="00F07AC0" w:rsidRDefault="00F07AC0" w:rsidP="004C1129">
      <w:pPr>
        <w:jc w:val="center"/>
      </w:pPr>
    </w:p>
    <w:p w14:paraId="3383349F" w14:textId="4B8674C1" w:rsidR="00F07AC0" w:rsidRDefault="00F07AC0" w:rsidP="004C1129">
      <w:pPr>
        <w:jc w:val="center"/>
      </w:pPr>
    </w:p>
    <w:p w14:paraId="0039E469" w14:textId="77777777" w:rsidR="00F07AC0" w:rsidRDefault="00F07AC0" w:rsidP="004C1129">
      <w:pPr>
        <w:jc w:val="center"/>
      </w:pPr>
    </w:p>
    <w:p w14:paraId="355EAD26" w14:textId="10B92F74" w:rsidR="004C1129" w:rsidRDefault="004C1129" w:rsidP="00F07AC0"/>
    <w:p w14:paraId="2B5E29BE" w14:textId="77777777" w:rsidR="00F07AC0" w:rsidRDefault="00F07AC0" w:rsidP="00F07AC0"/>
    <w:p w14:paraId="0F87B727" w14:textId="648A1B52" w:rsidR="004C1129" w:rsidRDefault="004C1129" w:rsidP="004C1129">
      <w:pPr>
        <w:jc w:val="center"/>
      </w:pPr>
    </w:p>
    <w:p w14:paraId="06158AF9" w14:textId="2227B0E7" w:rsidR="004C1129" w:rsidRDefault="004C1129" w:rsidP="00986868">
      <w:pPr>
        <w:pStyle w:val="Heading1"/>
        <w:spacing w:before="39"/>
        <w:ind w:left="0"/>
      </w:pPr>
      <w:r>
        <w:lastRenderedPageBreak/>
        <w:t>Objectives:</w:t>
      </w:r>
    </w:p>
    <w:p w14:paraId="03811EF8" w14:textId="77777777" w:rsidR="004C1129" w:rsidRDefault="004C1129" w:rsidP="004C1129">
      <w:pPr>
        <w:pStyle w:val="BodyText"/>
        <w:spacing w:before="8"/>
        <w:rPr>
          <w:b/>
          <w:sz w:val="20"/>
        </w:rPr>
      </w:pPr>
    </w:p>
    <w:p w14:paraId="0B8DBF87" w14:textId="71225E3A" w:rsidR="004C1129" w:rsidRDefault="004C1129" w:rsidP="004C1129">
      <w:pPr>
        <w:pStyle w:val="ListParagraph"/>
        <w:numPr>
          <w:ilvl w:val="0"/>
          <w:numId w:val="1"/>
        </w:numPr>
        <w:tabs>
          <w:tab w:val="left" w:pos="981"/>
        </w:tabs>
        <w:rPr>
          <w:sz w:val="24"/>
        </w:rPr>
      </w:pPr>
      <w:r>
        <w:rPr>
          <w:sz w:val="24"/>
        </w:rPr>
        <w:t xml:space="preserve">To understand </w:t>
      </w:r>
      <w:r w:rsidR="00256266">
        <w:rPr>
          <w:sz w:val="24"/>
        </w:rPr>
        <w:t>and apply ray model of light</w:t>
      </w:r>
    </w:p>
    <w:p w14:paraId="57F950B2" w14:textId="77777777" w:rsidR="004C1129" w:rsidRDefault="004C1129" w:rsidP="004C1129">
      <w:pPr>
        <w:pStyle w:val="BodyText"/>
        <w:spacing w:before="8"/>
        <w:rPr>
          <w:sz w:val="20"/>
        </w:rPr>
      </w:pPr>
    </w:p>
    <w:p w14:paraId="12998E6A" w14:textId="5A40AD76" w:rsidR="004C1129" w:rsidRDefault="004C1129" w:rsidP="004C1129">
      <w:pPr>
        <w:pStyle w:val="ListParagraph"/>
        <w:numPr>
          <w:ilvl w:val="0"/>
          <w:numId w:val="1"/>
        </w:numPr>
        <w:tabs>
          <w:tab w:val="left" w:pos="981"/>
        </w:tabs>
        <w:rPr>
          <w:sz w:val="24"/>
        </w:rPr>
      </w:pPr>
      <w:r>
        <w:rPr>
          <w:sz w:val="24"/>
        </w:rPr>
        <w:t xml:space="preserve">To understand the </w:t>
      </w:r>
      <w:r w:rsidR="00256266">
        <w:rPr>
          <w:sz w:val="24"/>
        </w:rPr>
        <w:t>refraction of light at interfaces</w:t>
      </w:r>
    </w:p>
    <w:p w14:paraId="07CCD0D0" w14:textId="77777777" w:rsidR="00986868" w:rsidRPr="00986868" w:rsidRDefault="00986868" w:rsidP="00986868">
      <w:pPr>
        <w:pStyle w:val="ListParagraph"/>
        <w:rPr>
          <w:sz w:val="24"/>
        </w:rPr>
      </w:pPr>
    </w:p>
    <w:p w14:paraId="4555CE01" w14:textId="7CA17CE1" w:rsidR="00986868" w:rsidRDefault="00986868" w:rsidP="004C1129">
      <w:pPr>
        <w:pStyle w:val="ListParagraph"/>
        <w:numPr>
          <w:ilvl w:val="0"/>
          <w:numId w:val="1"/>
        </w:numPr>
        <w:tabs>
          <w:tab w:val="left" w:pos="981"/>
        </w:tabs>
        <w:rPr>
          <w:sz w:val="24"/>
        </w:rPr>
      </w:pPr>
      <w:r>
        <w:rPr>
          <w:sz w:val="24"/>
        </w:rPr>
        <w:t xml:space="preserve">To understand the </w:t>
      </w:r>
      <w:r w:rsidR="00256266">
        <w:rPr>
          <w:sz w:val="24"/>
        </w:rPr>
        <w:t>refraction of light when travelling in different medium</w:t>
      </w:r>
    </w:p>
    <w:p w14:paraId="6655BCC9" w14:textId="69E50C92" w:rsidR="004C1129" w:rsidRDefault="004C1129" w:rsidP="004C1129">
      <w:pPr>
        <w:rPr>
          <w:sz w:val="20"/>
          <w:szCs w:val="24"/>
        </w:rPr>
      </w:pPr>
    </w:p>
    <w:p w14:paraId="13202066" w14:textId="46DB6389" w:rsidR="00986868" w:rsidRDefault="00986868" w:rsidP="004C1129">
      <w:pPr>
        <w:rPr>
          <w:b/>
          <w:sz w:val="24"/>
          <w:szCs w:val="24"/>
        </w:rPr>
      </w:pPr>
      <w:r w:rsidRPr="00986868">
        <w:rPr>
          <w:b/>
          <w:sz w:val="24"/>
          <w:szCs w:val="24"/>
        </w:rPr>
        <w:t>Introduction</w:t>
      </w:r>
      <w:r>
        <w:rPr>
          <w:b/>
          <w:sz w:val="24"/>
          <w:szCs w:val="24"/>
        </w:rPr>
        <w:t xml:space="preserve">: </w:t>
      </w:r>
    </w:p>
    <w:p w14:paraId="69865276" w14:textId="77777777" w:rsidR="00256266" w:rsidRDefault="00256266" w:rsidP="004C1129">
      <w:pPr>
        <w:rPr>
          <w:b/>
          <w:sz w:val="24"/>
          <w:szCs w:val="24"/>
        </w:rPr>
      </w:pPr>
    </w:p>
    <w:p w14:paraId="4B606B0C" w14:textId="67994B9A" w:rsidR="00150925" w:rsidRDefault="00256266" w:rsidP="004C1129">
      <w:pPr>
        <w:rPr>
          <w:sz w:val="24"/>
          <w:szCs w:val="24"/>
        </w:rPr>
      </w:pPr>
      <w:r w:rsidRPr="00256266">
        <w:rPr>
          <w:sz w:val="24"/>
          <w:szCs w:val="24"/>
        </w:rPr>
        <w:t xml:space="preserve">A light ray is a line in the direction along which energy of light is flowing. Light rays can bounce, or reflect, off a surface. </w:t>
      </w:r>
      <w:r w:rsidR="00065023" w:rsidRPr="00065023">
        <w:rPr>
          <w:sz w:val="24"/>
          <w:szCs w:val="24"/>
        </w:rPr>
        <w:t>Specular reflection is the reflection from a smooth, shiny surface</w:t>
      </w:r>
      <w:r w:rsidR="00065023">
        <w:rPr>
          <w:sz w:val="24"/>
          <w:szCs w:val="24"/>
        </w:rPr>
        <w:t xml:space="preserve"> </w:t>
      </w:r>
      <w:r w:rsidR="00065023" w:rsidRPr="00065023">
        <w:rPr>
          <w:sz w:val="24"/>
          <w:szCs w:val="24"/>
        </w:rPr>
        <w:t>such as a mirror or a piece of polished metal.</w:t>
      </w:r>
      <w:r w:rsidR="00065023">
        <w:rPr>
          <w:sz w:val="24"/>
          <w:szCs w:val="24"/>
        </w:rPr>
        <w:t xml:space="preserve"> </w:t>
      </w:r>
    </w:p>
    <w:p w14:paraId="3E534DE5" w14:textId="77777777" w:rsidR="00065023" w:rsidRDefault="00065023" w:rsidP="004C1129">
      <w:pPr>
        <w:rPr>
          <w:sz w:val="24"/>
          <w:szCs w:val="24"/>
        </w:rPr>
      </w:pPr>
    </w:p>
    <w:p w14:paraId="6414929F" w14:textId="669F068F" w:rsidR="00065023" w:rsidRDefault="00065023" w:rsidP="004C1129">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DCB8166" wp14:editId="1F07207A">
                <wp:simplePos x="0" y="0"/>
                <wp:positionH relativeFrom="column">
                  <wp:posOffset>3162300</wp:posOffset>
                </wp:positionH>
                <wp:positionV relativeFrom="paragraph">
                  <wp:posOffset>414655</wp:posOffset>
                </wp:positionV>
                <wp:extent cx="685800" cy="32385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685800" cy="323850"/>
                        </a:xfrm>
                        <a:prstGeom prst="rect">
                          <a:avLst/>
                        </a:prstGeom>
                        <a:solidFill>
                          <a:schemeClr val="lt1"/>
                        </a:solidFill>
                        <a:ln w="6350">
                          <a:solidFill>
                            <a:schemeClr val="bg2">
                              <a:lumMod val="50000"/>
                            </a:schemeClr>
                          </a:solidFill>
                        </a:ln>
                      </wps:spPr>
                      <wps:txbx>
                        <w:txbxContent>
                          <w:p w14:paraId="41A39909" w14:textId="77777777" w:rsidR="00065023" w:rsidRPr="00065023" w:rsidRDefault="00065023" w:rsidP="00065023">
                            <w:pPr>
                              <w:rPr>
                                <w:color w:val="7030A0"/>
                                <w:sz w:val="28"/>
                                <w:szCs w:val="28"/>
                              </w:rPr>
                            </w:pPr>
                            <w:r w:rsidRPr="00065023">
                              <w:rPr>
                                <w:i/>
                                <w:iCs/>
                                <w:color w:val="7030A0"/>
                                <w:sz w:val="28"/>
                                <w:szCs w:val="28"/>
                              </w:rPr>
                              <w:t>θ</w:t>
                            </w:r>
                            <w:r w:rsidRPr="00065023">
                              <w:rPr>
                                <w:color w:val="7030A0"/>
                                <w:sz w:val="28"/>
                                <w:szCs w:val="28"/>
                                <w:vertAlign w:val="subscript"/>
                              </w:rPr>
                              <w:t>r</w:t>
                            </w:r>
                            <w:r w:rsidRPr="00065023">
                              <w:rPr>
                                <w:color w:val="7030A0"/>
                                <w:sz w:val="28"/>
                                <w:szCs w:val="28"/>
                              </w:rPr>
                              <w:t xml:space="preserve"> = </w:t>
                            </w:r>
                            <w:r w:rsidRPr="00065023">
                              <w:rPr>
                                <w:i/>
                                <w:iCs/>
                                <w:color w:val="7030A0"/>
                                <w:sz w:val="28"/>
                                <w:szCs w:val="28"/>
                              </w:rPr>
                              <w:t>θ</w:t>
                            </w:r>
                            <w:r w:rsidRPr="00065023">
                              <w:rPr>
                                <w:color w:val="7030A0"/>
                                <w:sz w:val="28"/>
                                <w:szCs w:val="28"/>
                                <w:vertAlign w:val="subscript"/>
                              </w:rPr>
                              <w:t>i</w:t>
                            </w:r>
                          </w:p>
                          <w:p w14:paraId="2FBCA5B4" w14:textId="77777777" w:rsidR="00065023" w:rsidRPr="00065023" w:rsidRDefault="00065023">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B8166" id="_x0000_t202" coordsize="21600,21600" o:spt="202" path="m,l,21600r21600,l21600,xe">
                <v:stroke joinstyle="miter"/>
                <v:path gradientshapeok="t" o:connecttype="rect"/>
              </v:shapetype>
              <v:shape id="Text Box 6" o:spid="_x0000_s1026" type="#_x0000_t202" style="position:absolute;margin-left:249pt;margin-top:32.65pt;width:5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" fillcolor="white [3201]" strokecolor="#747070 [1614]" strokeweight=".5pt">
                <v:textbox>
                  <w:txbxContent>
                    <w:p w14:paraId="41A39909" w14:textId="77777777" w:rsidR="00065023" w:rsidRPr="00065023" w:rsidRDefault="00065023" w:rsidP="00065023">
                      <w:pPr>
                        <w:rPr>
                          <w:color w:val="7030A0"/>
                          <w:sz w:val="28"/>
                          <w:szCs w:val="28"/>
                        </w:rPr>
                      </w:pPr>
                      <w:r w:rsidRPr="00065023">
                        <w:rPr>
                          <w:i/>
                          <w:iCs/>
                          <w:color w:val="7030A0"/>
                          <w:sz w:val="28"/>
                          <w:szCs w:val="28"/>
                        </w:rPr>
                        <w:t>θ</w:t>
                      </w:r>
                      <w:r w:rsidRPr="00065023">
                        <w:rPr>
                          <w:color w:val="7030A0"/>
                          <w:sz w:val="28"/>
                          <w:szCs w:val="28"/>
                          <w:vertAlign w:val="subscript"/>
                        </w:rPr>
                        <w:t>r</w:t>
                      </w:r>
                      <w:r w:rsidRPr="00065023">
                        <w:rPr>
                          <w:color w:val="7030A0"/>
                          <w:sz w:val="28"/>
                          <w:szCs w:val="28"/>
                        </w:rPr>
                        <w:t xml:space="preserve"> = </w:t>
                      </w:r>
                      <w:r w:rsidRPr="00065023">
                        <w:rPr>
                          <w:i/>
                          <w:iCs/>
                          <w:color w:val="7030A0"/>
                          <w:sz w:val="28"/>
                          <w:szCs w:val="28"/>
                        </w:rPr>
                        <w:t>θ</w:t>
                      </w:r>
                      <w:r w:rsidRPr="00065023">
                        <w:rPr>
                          <w:color w:val="7030A0"/>
                          <w:sz w:val="28"/>
                          <w:szCs w:val="28"/>
                          <w:vertAlign w:val="subscript"/>
                        </w:rPr>
                        <w:t>i</w:t>
                      </w:r>
                    </w:p>
                    <w:p w14:paraId="2FBCA5B4" w14:textId="77777777" w:rsidR="00065023" w:rsidRPr="00065023" w:rsidRDefault="00065023">
                      <w:pPr>
                        <w:rPr>
                          <w:sz w:val="28"/>
                          <w:szCs w:val="28"/>
                        </w:rPr>
                      </w:pPr>
                    </w:p>
                  </w:txbxContent>
                </v:textbox>
                <w10:wrap type="square"/>
              </v:shape>
            </w:pict>
          </mc:Fallback>
        </mc:AlternateContent>
      </w:r>
      <w:r w:rsidRPr="00065023">
        <w:rPr>
          <w:noProof/>
          <w:sz w:val="24"/>
          <w:szCs w:val="24"/>
        </w:rPr>
        <w:drawing>
          <wp:inline distT="0" distB="0" distL="0" distR="0" wp14:anchorId="47D737B1" wp14:editId="4B2FCCBC">
            <wp:extent cx="2288151" cy="1228725"/>
            <wp:effectExtent l="0" t="0" r="0" b="0"/>
            <wp:docPr id="7" name="Picture 6" descr="18_08_Figu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8_08_FigureB.jpg"/>
                    <pic:cNvPicPr>
                      <a:picLocks noChangeAspect="1"/>
                    </pic:cNvPicPr>
                  </pic:nvPicPr>
                  <pic:blipFill rotWithShape="1">
                    <a:blip r:embed="rId8" cstate="print">
                      <a:extLst>
                        <a:ext uri="{28A0092B-C50C-407E-A947-70E740481C1C}">
                          <a14:useLocalDpi xmlns:a14="http://schemas.microsoft.com/office/drawing/2010/main" val="0"/>
                        </a:ext>
                      </a:extLst>
                    </a:blip>
                    <a:srcRect b="3155"/>
                    <a:stretch/>
                  </pic:blipFill>
                  <pic:spPr>
                    <a:xfrm>
                      <a:off x="0" y="0"/>
                      <a:ext cx="2299907" cy="1235038"/>
                    </a:xfrm>
                    <a:prstGeom prst="rect">
                      <a:avLst/>
                    </a:prstGeom>
                  </pic:spPr>
                </pic:pic>
              </a:graphicData>
            </a:graphic>
          </wp:inline>
        </w:drawing>
      </w:r>
    </w:p>
    <w:p w14:paraId="39DE9389" w14:textId="7E4B6D18" w:rsidR="0083120B" w:rsidRDefault="0083120B" w:rsidP="0083120B">
      <w:pPr>
        <w:jc w:val="center"/>
        <w:rPr>
          <w:sz w:val="24"/>
          <w:szCs w:val="24"/>
        </w:rPr>
      </w:pPr>
    </w:p>
    <w:p w14:paraId="07AFB835" w14:textId="5276CA22" w:rsidR="00065023" w:rsidRDefault="00065023" w:rsidP="00065023">
      <w:pPr>
        <w:rPr>
          <w:sz w:val="24"/>
          <w:szCs w:val="24"/>
        </w:rPr>
      </w:pPr>
      <w:r w:rsidRPr="00841DAF">
        <w:rPr>
          <w:sz w:val="24"/>
          <w:szCs w:val="24"/>
        </w:rPr>
        <w:t>When light r</w:t>
      </w:r>
      <w:r w:rsidRPr="00065023">
        <w:rPr>
          <w:sz w:val="24"/>
          <w:szCs w:val="24"/>
        </w:rPr>
        <w:t>a</w:t>
      </w:r>
      <w:r w:rsidRPr="00841DAF">
        <w:rPr>
          <w:sz w:val="24"/>
          <w:szCs w:val="24"/>
        </w:rPr>
        <w:t>ys incident at the surface of a transparent medium, pa</w:t>
      </w:r>
      <w:r w:rsidRPr="00065023">
        <w:rPr>
          <w:sz w:val="24"/>
          <w:szCs w:val="24"/>
        </w:rPr>
        <w:t>rt of the light continues</w:t>
      </w:r>
      <w:r w:rsidRPr="00841DAF">
        <w:rPr>
          <w:sz w:val="24"/>
          <w:szCs w:val="24"/>
        </w:rPr>
        <w:t xml:space="preserve"> </w:t>
      </w:r>
      <w:r w:rsidRPr="00065023">
        <w:rPr>
          <w:sz w:val="24"/>
          <w:szCs w:val="24"/>
        </w:rPr>
        <w:t xml:space="preserve">into the second medium. It is transmitted rather than reflected, but the transmitted ray changes direction as it crosses the boundary. The transmission of light from one medium to another, but with a change in direction, is called </w:t>
      </w:r>
      <w:r w:rsidRPr="00065023">
        <w:rPr>
          <w:bCs/>
          <w:sz w:val="24"/>
          <w:szCs w:val="24"/>
        </w:rPr>
        <w:t>refraction</w:t>
      </w:r>
      <w:r w:rsidRPr="00065023">
        <w:rPr>
          <w:sz w:val="24"/>
          <w:szCs w:val="24"/>
        </w:rPr>
        <w:t>.</w:t>
      </w:r>
    </w:p>
    <w:p w14:paraId="32355278" w14:textId="77777777" w:rsidR="00841DAF" w:rsidRDefault="00841DAF" w:rsidP="00065023">
      <w:pPr>
        <w:rPr>
          <w:sz w:val="24"/>
          <w:szCs w:val="24"/>
        </w:rPr>
      </w:pPr>
    </w:p>
    <w:p w14:paraId="1985D9C2" w14:textId="6316A939" w:rsidR="00065023" w:rsidRPr="00065023" w:rsidRDefault="00841DAF" w:rsidP="00065023">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766C892" wp14:editId="61D039D0">
                <wp:simplePos x="0" y="0"/>
                <wp:positionH relativeFrom="column">
                  <wp:posOffset>3057526</wp:posOffset>
                </wp:positionH>
                <wp:positionV relativeFrom="paragraph">
                  <wp:posOffset>658495</wp:posOffset>
                </wp:positionV>
                <wp:extent cx="1524000" cy="409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524000" cy="409575"/>
                        </a:xfrm>
                        <a:prstGeom prst="rect">
                          <a:avLst/>
                        </a:prstGeom>
                        <a:solidFill>
                          <a:schemeClr val="lt1"/>
                        </a:solidFill>
                        <a:ln w="6350">
                          <a:solidFill>
                            <a:schemeClr val="bg2">
                              <a:lumMod val="50000"/>
                            </a:schemeClr>
                          </a:solidFill>
                        </a:ln>
                      </wps:spPr>
                      <wps:txbx>
                        <w:txbxContent>
                          <w:p w14:paraId="44F9F758" w14:textId="4FD5A70F" w:rsidR="00841DAF" w:rsidRPr="00841DAF" w:rsidRDefault="00841DAF" w:rsidP="00841DAF">
                            <w:pPr>
                              <w:rPr>
                                <w:color w:val="7030A0"/>
                                <w:sz w:val="28"/>
                                <w:szCs w:val="28"/>
                              </w:rPr>
                            </w:pPr>
                            <w:r w:rsidRPr="00841DAF">
                              <w:rPr>
                                <w:color w:val="7030A0"/>
                                <w:sz w:val="28"/>
                                <w:szCs w:val="28"/>
                              </w:rPr>
                              <w:t>n</w:t>
                            </w:r>
                            <w:r w:rsidRPr="00841DAF">
                              <w:rPr>
                                <w:color w:val="7030A0"/>
                                <w:sz w:val="28"/>
                                <w:szCs w:val="28"/>
                                <w:vertAlign w:val="subscript"/>
                              </w:rPr>
                              <w:t xml:space="preserve">1 </w:t>
                            </w:r>
                            <w:r w:rsidRPr="00841DAF">
                              <w:rPr>
                                <w:color w:val="7030A0"/>
                                <w:sz w:val="28"/>
                                <w:szCs w:val="28"/>
                              </w:rPr>
                              <w:t xml:space="preserve">sin </w:t>
                            </w:r>
                            <w:r w:rsidRPr="00065023">
                              <w:rPr>
                                <w:i/>
                                <w:iCs/>
                                <w:color w:val="7030A0"/>
                                <w:sz w:val="28"/>
                                <w:szCs w:val="28"/>
                              </w:rPr>
                              <w:t>θ</w:t>
                            </w:r>
                            <w:r w:rsidRPr="00841DAF">
                              <w:rPr>
                                <w:color w:val="7030A0"/>
                                <w:sz w:val="28"/>
                                <w:szCs w:val="28"/>
                                <w:vertAlign w:val="subscript"/>
                              </w:rPr>
                              <w:t xml:space="preserve">1 </w:t>
                            </w:r>
                            <w:r w:rsidRPr="00841DAF">
                              <w:rPr>
                                <w:color w:val="7030A0"/>
                                <w:sz w:val="28"/>
                                <w:szCs w:val="28"/>
                              </w:rPr>
                              <w:t>= n</w:t>
                            </w:r>
                            <w:r>
                              <w:rPr>
                                <w:color w:val="7030A0"/>
                                <w:sz w:val="28"/>
                                <w:szCs w:val="28"/>
                                <w:vertAlign w:val="subscript"/>
                              </w:rPr>
                              <w:t>2</w:t>
                            </w:r>
                            <w:r w:rsidRPr="00841DAF">
                              <w:rPr>
                                <w:color w:val="7030A0"/>
                                <w:sz w:val="28"/>
                                <w:szCs w:val="28"/>
                                <w:vertAlign w:val="subscript"/>
                              </w:rPr>
                              <w:t xml:space="preserve"> </w:t>
                            </w:r>
                            <w:r w:rsidRPr="00841DAF">
                              <w:rPr>
                                <w:color w:val="7030A0"/>
                                <w:sz w:val="28"/>
                                <w:szCs w:val="28"/>
                              </w:rPr>
                              <w:t xml:space="preserve">sin </w:t>
                            </w:r>
                            <w:r w:rsidRPr="00065023">
                              <w:rPr>
                                <w:i/>
                                <w:iCs/>
                                <w:color w:val="7030A0"/>
                                <w:sz w:val="28"/>
                                <w:szCs w:val="28"/>
                              </w:rPr>
                              <w:t>θ</w:t>
                            </w:r>
                            <w:r>
                              <w:rPr>
                                <w:color w:val="7030A0"/>
                                <w:sz w:val="28"/>
                                <w:szCs w:val="28"/>
                                <w:vertAlign w:val="subscript"/>
                              </w:rPr>
                              <w:t>2</w:t>
                            </w:r>
                          </w:p>
                          <w:p w14:paraId="7C2B5891" w14:textId="040B6A4E" w:rsidR="00841DAF" w:rsidRPr="00841DAF" w:rsidRDefault="00841DAF">
                            <w:pPr>
                              <w:rPr>
                                <w:color w:val="7030A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6C892" id="Text Box 8" o:spid="_x0000_s1027" type="#_x0000_t202" style="position:absolute;margin-left:240.75pt;margin-top:51.85pt;width:120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" fillcolor="white [3201]" strokecolor="#747070 [1614]" strokeweight=".5pt">
                <v:textbox>
                  <w:txbxContent>
                    <w:p w14:paraId="44F9F758" w14:textId="4FD5A70F" w:rsidR="00841DAF" w:rsidRPr="00841DAF" w:rsidRDefault="00841DAF" w:rsidP="00841DAF">
                      <w:pPr>
                        <w:rPr>
                          <w:color w:val="7030A0"/>
                          <w:sz w:val="28"/>
                          <w:szCs w:val="28"/>
                        </w:rPr>
                      </w:pPr>
                      <w:r w:rsidRPr="00841DAF">
                        <w:rPr>
                          <w:color w:val="7030A0"/>
                          <w:sz w:val="28"/>
                          <w:szCs w:val="28"/>
                        </w:rPr>
                        <w:t>n</w:t>
                      </w:r>
                      <w:r w:rsidRPr="00841DAF">
                        <w:rPr>
                          <w:color w:val="7030A0"/>
                          <w:sz w:val="28"/>
                          <w:szCs w:val="28"/>
                          <w:vertAlign w:val="subscript"/>
                        </w:rPr>
                        <w:t xml:space="preserve">1 </w:t>
                      </w:r>
                      <w:r w:rsidRPr="00841DAF">
                        <w:rPr>
                          <w:color w:val="7030A0"/>
                          <w:sz w:val="28"/>
                          <w:szCs w:val="28"/>
                        </w:rPr>
                        <w:t xml:space="preserve">sin </w:t>
                      </w:r>
                      <w:r w:rsidRPr="00065023">
                        <w:rPr>
                          <w:i/>
                          <w:iCs/>
                          <w:color w:val="7030A0"/>
                          <w:sz w:val="28"/>
                          <w:szCs w:val="28"/>
                        </w:rPr>
                        <w:t>θ</w:t>
                      </w:r>
                      <w:r w:rsidRPr="00841DAF">
                        <w:rPr>
                          <w:color w:val="7030A0"/>
                          <w:sz w:val="28"/>
                          <w:szCs w:val="28"/>
                          <w:vertAlign w:val="subscript"/>
                        </w:rPr>
                        <w:t xml:space="preserve">1 </w:t>
                      </w:r>
                      <w:r w:rsidRPr="00841DAF">
                        <w:rPr>
                          <w:color w:val="7030A0"/>
                          <w:sz w:val="28"/>
                          <w:szCs w:val="28"/>
                        </w:rPr>
                        <w:t xml:space="preserve">= </w:t>
                      </w:r>
                      <w:r w:rsidRPr="00841DAF">
                        <w:rPr>
                          <w:color w:val="7030A0"/>
                          <w:sz w:val="28"/>
                          <w:szCs w:val="28"/>
                        </w:rPr>
                        <w:t>n</w:t>
                      </w:r>
                      <w:r>
                        <w:rPr>
                          <w:color w:val="7030A0"/>
                          <w:sz w:val="28"/>
                          <w:szCs w:val="28"/>
                          <w:vertAlign w:val="subscript"/>
                        </w:rPr>
                        <w:t>2</w:t>
                      </w:r>
                      <w:r w:rsidRPr="00841DAF">
                        <w:rPr>
                          <w:color w:val="7030A0"/>
                          <w:sz w:val="28"/>
                          <w:szCs w:val="28"/>
                          <w:vertAlign w:val="subscript"/>
                        </w:rPr>
                        <w:t xml:space="preserve"> </w:t>
                      </w:r>
                      <w:r w:rsidRPr="00841DAF">
                        <w:rPr>
                          <w:color w:val="7030A0"/>
                          <w:sz w:val="28"/>
                          <w:szCs w:val="28"/>
                        </w:rPr>
                        <w:t xml:space="preserve">sin </w:t>
                      </w:r>
                      <w:r w:rsidRPr="00065023">
                        <w:rPr>
                          <w:i/>
                          <w:iCs/>
                          <w:color w:val="7030A0"/>
                          <w:sz w:val="28"/>
                          <w:szCs w:val="28"/>
                        </w:rPr>
                        <w:t>θ</w:t>
                      </w:r>
                      <w:r>
                        <w:rPr>
                          <w:color w:val="7030A0"/>
                          <w:sz w:val="28"/>
                          <w:szCs w:val="28"/>
                          <w:vertAlign w:val="subscript"/>
                        </w:rPr>
                        <w:t>2</w:t>
                      </w:r>
                    </w:p>
                    <w:p w14:paraId="7C2B5891" w14:textId="040B6A4E" w:rsidR="00841DAF" w:rsidRPr="00841DAF" w:rsidRDefault="00841DAF">
                      <w:pPr>
                        <w:rPr>
                          <w:color w:val="7030A0"/>
                          <w:sz w:val="28"/>
                          <w:szCs w:val="28"/>
                        </w:rPr>
                      </w:pPr>
                    </w:p>
                  </w:txbxContent>
                </v:textbox>
              </v:shape>
            </w:pict>
          </mc:Fallback>
        </mc:AlternateContent>
      </w:r>
      <w:r w:rsidRPr="00841DAF">
        <w:rPr>
          <w:noProof/>
          <w:sz w:val="24"/>
          <w:szCs w:val="24"/>
        </w:rPr>
        <w:drawing>
          <wp:inline distT="0" distB="0" distL="0" distR="0" wp14:anchorId="30FB2457" wp14:editId="0DA5EA59">
            <wp:extent cx="2247900" cy="1851050"/>
            <wp:effectExtent l="0" t="0" r="0" b="0"/>
            <wp:docPr id="3" name="Picture 2" descr="18_15_Figu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18_15_FigureB.jpg"/>
                    <pic:cNvPicPr>
                      <a:picLocks noChangeAspect="1"/>
                    </pic:cNvPicPr>
                  </pic:nvPicPr>
                  <pic:blipFill rotWithShape="1">
                    <a:blip r:embed="rId9" cstate="print">
                      <a:extLst>
                        <a:ext uri="{28A0092B-C50C-407E-A947-70E740481C1C}">
                          <a14:useLocalDpi xmlns:a14="http://schemas.microsoft.com/office/drawing/2010/main" val="0"/>
                        </a:ext>
                      </a:extLst>
                    </a:blip>
                    <a:srcRect b="2481"/>
                    <a:stretch/>
                  </pic:blipFill>
                  <pic:spPr>
                    <a:xfrm>
                      <a:off x="0" y="0"/>
                      <a:ext cx="2252047" cy="1854465"/>
                    </a:xfrm>
                    <a:prstGeom prst="rect">
                      <a:avLst/>
                    </a:prstGeom>
                  </pic:spPr>
                </pic:pic>
              </a:graphicData>
            </a:graphic>
          </wp:inline>
        </w:drawing>
      </w:r>
    </w:p>
    <w:p w14:paraId="6062A2EC" w14:textId="77777777" w:rsidR="00007E90" w:rsidRDefault="00007E90" w:rsidP="004C1129">
      <w:pPr>
        <w:rPr>
          <w:b/>
          <w:sz w:val="24"/>
          <w:szCs w:val="24"/>
        </w:rPr>
      </w:pPr>
    </w:p>
    <w:p w14:paraId="185F564B" w14:textId="776018A8" w:rsidR="00986868" w:rsidRDefault="00986868" w:rsidP="008D5FA8">
      <w:pPr>
        <w:spacing w:after="240"/>
        <w:rPr>
          <w:b/>
          <w:sz w:val="24"/>
          <w:szCs w:val="24"/>
        </w:rPr>
      </w:pPr>
      <w:r>
        <w:rPr>
          <w:b/>
          <w:sz w:val="24"/>
          <w:szCs w:val="24"/>
        </w:rPr>
        <w:t xml:space="preserve">Procedure: </w:t>
      </w:r>
    </w:p>
    <w:p w14:paraId="3C9EECA7" w14:textId="73732DB8" w:rsidR="00C969E8" w:rsidRPr="00C969E8" w:rsidRDefault="00C969E8" w:rsidP="00C969E8">
      <w:pPr>
        <w:spacing w:after="240"/>
        <w:rPr>
          <w:b/>
          <w:sz w:val="24"/>
          <w:szCs w:val="24"/>
        </w:rPr>
      </w:pPr>
      <w:r>
        <w:rPr>
          <w:b/>
          <w:sz w:val="24"/>
          <w:szCs w:val="24"/>
        </w:rPr>
        <w:t xml:space="preserve">Part </w:t>
      </w:r>
      <w:r w:rsidR="00E22CA8">
        <w:rPr>
          <w:b/>
          <w:sz w:val="24"/>
          <w:szCs w:val="24"/>
        </w:rPr>
        <w:t>A</w:t>
      </w:r>
      <w:r>
        <w:rPr>
          <w:b/>
          <w:sz w:val="24"/>
          <w:szCs w:val="24"/>
        </w:rPr>
        <w:t xml:space="preserve">: </w:t>
      </w:r>
      <w:r w:rsidR="00841DAF">
        <w:rPr>
          <w:b/>
          <w:sz w:val="24"/>
          <w:szCs w:val="24"/>
        </w:rPr>
        <w:t>Reflection</w:t>
      </w:r>
      <w:r w:rsidR="006121EC">
        <w:rPr>
          <w:b/>
          <w:sz w:val="24"/>
          <w:szCs w:val="24"/>
        </w:rPr>
        <w:t xml:space="preserve"> and Refraction</w:t>
      </w:r>
    </w:p>
    <w:p w14:paraId="006E5D08" w14:textId="10EDAFF7" w:rsidR="00986868" w:rsidRPr="008D5FA8" w:rsidRDefault="00986868" w:rsidP="004C1129">
      <w:pPr>
        <w:rPr>
          <w:sz w:val="24"/>
          <w:szCs w:val="24"/>
        </w:rPr>
      </w:pPr>
      <w:r w:rsidRPr="008D5FA8">
        <w:rPr>
          <w:sz w:val="24"/>
          <w:szCs w:val="24"/>
        </w:rPr>
        <w:t xml:space="preserve">Download the </w:t>
      </w:r>
      <w:r w:rsidR="00841DAF">
        <w:rPr>
          <w:sz w:val="24"/>
          <w:szCs w:val="24"/>
        </w:rPr>
        <w:t>Bending Light</w:t>
      </w:r>
      <w:r w:rsidRPr="008D5FA8">
        <w:rPr>
          <w:sz w:val="24"/>
          <w:szCs w:val="24"/>
        </w:rPr>
        <w:t xml:space="preserve"> simulation </w:t>
      </w:r>
      <w:r w:rsidR="008D5FA8" w:rsidRPr="008D5FA8">
        <w:rPr>
          <w:sz w:val="24"/>
          <w:szCs w:val="24"/>
        </w:rPr>
        <w:t>via the following link</w:t>
      </w:r>
    </w:p>
    <w:p w14:paraId="22AA2773" w14:textId="5B20C43E" w:rsidR="005E281B" w:rsidRDefault="005E281B" w:rsidP="004C1129">
      <w:pPr>
        <w:rPr>
          <w:rStyle w:val="Hyperlink"/>
          <w:sz w:val="24"/>
          <w:szCs w:val="24"/>
        </w:rPr>
      </w:pPr>
      <w:r w:rsidRPr="005E281B">
        <w:rPr>
          <w:rStyle w:val="Hyperlink"/>
          <w:sz w:val="24"/>
          <w:szCs w:val="24"/>
        </w:rPr>
        <w:t>https://phet.colorado.edu/en/simulation/bending-light</w:t>
      </w:r>
    </w:p>
    <w:p w14:paraId="596BA295" w14:textId="7DF18E8A" w:rsidR="008D5FA8" w:rsidRPr="008D5FA8" w:rsidRDefault="005E281B" w:rsidP="004C1129">
      <w:pPr>
        <w:rPr>
          <w:sz w:val="24"/>
          <w:szCs w:val="24"/>
        </w:rPr>
      </w:pPr>
      <w:r>
        <w:rPr>
          <w:sz w:val="24"/>
          <w:szCs w:val="24"/>
        </w:rPr>
        <w:t xml:space="preserve">Select ‘Intro’. </w:t>
      </w:r>
      <w:r w:rsidR="008D5FA8" w:rsidRPr="008D5FA8">
        <w:rPr>
          <w:sz w:val="24"/>
          <w:szCs w:val="24"/>
        </w:rPr>
        <w:t xml:space="preserve">The interface should look like </w:t>
      </w:r>
      <w:r w:rsidR="008D5FA8">
        <w:rPr>
          <w:sz w:val="24"/>
          <w:szCs w:val="24"/>
        </w:rPr>
        <w:t xml:space="preserve">following. Play with the simulation and get familiarize yourself with the tools there. </w:t>
      </w:r>
    </w:p>
    <w:p w14:paraId="259DDBCD" w14:textId="597EB684" w:rsidR="008D5FA8" w:rsidRPr="008D5FA8" w:rsidRDefault="005E281B" w:rsidP="004C1129">
      <w:pPr>
        <w:rPr>
          <w:sz w:val="24"/>
          <w:szCs w:val="24"/>
        </w:rPr>
      </w:pPr>
      <w:r>
        <w:rPr>
          <w:noProof/>
        </w:rPr>
        <w:lastRenderedPageBreak/>
        <w:drawing>
          <wp:inline distT="0" distB="0" distL="0" distR="0" wp14:anchorId="6D2CBB4B" wp14:editId="4DE2588A">
            <wp:extent cx="5943600" cy="2638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38425"/>
                    </a:xfrm>
                    <a:prstGeom prst="rect">
                      <a:avLst/>
                    </a:prstGeom>
                  </pic:spPr>
                </pic:pic>
              </a:graphicData>
            </a:graphic>
          </wp:inline>
        </w:drawing>
      </w:r>
    </w:p>
    <w:p w14:paraId="1CEF5A5D" w14:textId="3C57BD55" w:rsidR="00986868" w:rsidRDefault="00986868" w:rsidP="004C1129">
      <w:pPr>
        <w:rPr>
          <w:sz w:val="24"/>
          <w:szCs w:val="24"/>
        </w:rPr>
      </w:pPr>
    </w:p>
    <w:p w14:paraId="2485DB4A" w14:textId="77777777" w:rsidR="00C969E8" w:rsidRDefault="00C969E8" w:rsidP="004C1129">
      <w:pPr>
        <w:rPr>
          <w:b/>
          <w:sz w:val="24"/>
          <w:szCs w:val="24"/>
        </w:rPr>
      </w:pPr>
    </w:p>
    <w:p w14:paraId="49788198" w14:textId="77777777" w:rsidR="009D2F80" w:rsidRDefault="00C969E8" w:rsidP="004C1129">
      <w:pPr>
        <w:rPr>
          <w:sz w:val="24"/>
          <w:szCs w:val="24"/>
        </w:rPr>
      </w:pPr>
      <w:r w:rsidRPr="00C969E8">
        <w:rPr>
          <w:b/>
          <w:sz w:val="24"/>
          <w:szCs w:val="24"/>
        </w:rPr>
        <w:t>Q1.</w:t>
      </w:r>
      <w:r>
        <w:rPr>
          <w:sz w:val="24"/>
          <w:szCs w:val="24"/>
        </w:rPr>
        <w:t xml:space="preserve"> </w:t>
      </w:r>
      <w:r w:rsidR="005E281B">
        <w:rPr>
          <w:sz w:val="24"/>
          <w:szCs w:val="24"/>
        </w:rPr>
        <w:t xml:space="preserve">Observe what happens to the reflected and refracted rays when you change the angle of incidence. </w:t>
      </w:r>
      <w:r w:rsidR="009D2F80">
        <w:rPr>
          <w:sz w:val="24"/>
          <w:szCs w:val="24"/>
        </w:rPr>
        <w:t xml:space="preserve">Keep the Material 1: Air and Material 2: Water. </w:t>
      </w:r>
      <w:r w:rsidR="005E281B">
        <w:rPr>
          <w:sz w:val="24"/>
          <w:szCs w:val="24"/>
        </w:rPr>
        <w:t>Measure and record the angles of reflection and refraction for the given angles in the table.</w:t>
      </w:r>
    </w:p>
    <w:p w14:paraId="19505E37" w14:textId="298409CB" w:rsidR="005E281B" w:rsidRDefault="005E281B" w:rsidP="004C1129">
      <w:pPr>
        <w:rPr>
          <w:sz w:val="24"/>
          <w:szCs w:val="24"/>
        </w:rPr>
      </w:pPr>
      <w:r>
        <w:rPr>
          <w:sz w:val="24"/>
          <w:szCs w:val="24"/>
        </w:rPr>
        <w:t xml:space="preserve"> </w:t>
      </w:r>
    </w:p>
    <w:tbl>
      <w:tblPr>
        <w:tblStyle w:val="TableGrid"/>
        <w:tblW w:w="0" w:type="auto"/>
        <w:tblInd w:w="535" w:type="dxa"/>
        <w:tblLook w:val="04A0" w:firstRow="1" w:lastRow="0" w:firstColumn="1" w:lastColumn="0" w:noHBand="0" w:noVBand="1"/>
      </w:tblPr>
      <w:tblGrid>
        <w:gridCol w:w="2581"/>
        <w:gridCol w:w="2639"/>
        <w:gridCol w:w="2610"/>
      </w:tblGrid>
      <w:tr w:rsidR="005E281B" w14:paraId="7D1BCA21" w14:textId="77777777" w:rsidTr="009D2F80">
        <w:tc>
          <w:tcPr>
            <w:tcW w:w="2581" w:type="dxa"/>
          </w:tcPr>
          <w:p w14:paraId="431AFC97" w14:textId="183C8875" w:rsidR="005E281B" w:rsidRDefault="005E281B" w:rsidP="009D2F80">
            <w:pPr>
              <w:spacing w:line="480" w:lineRule="auto"/>
              <w:rPr>
                <w:sz w:val="24"/>
                <w:szCs w:val="24"/>
              </w:rPr>
            </w:pPr>
            <w:r>
              <w:rPr>
                <w:sz w:val="24"/>
                <w:szCs w:val="24"/>
              </w:rPr>
              <w:t>Angle of Incidence</w:t>
            </w:r>
            <w:r w:rsidR="009D2F80">
              <w:rPr>
                <w:sz w:val="24"/>
                <w:szCs w:val="24"/>
              </w:rPr>
              <w:t xml:space="preserve"> (</w:t>
            </w:r>
            <w:r w:rsidR="009D2F80" w:rsidRPr="009D2F80">
              <w:rPr>
                <w:sz w:val="24"/>
                <w:szCs w:val="24"/>
              </w:rPr>
              <w:t>θ</w:t>
            </w:r>
            <w:r w:rsidR="009D2F80" w:rsidRPr="009D2F80">
              <w:rPr>
                <w:sz w:val="24"/>
                <w:szCs w:val="24"/>
                <w:vertAlign w:val="subscript"/>
              </w:rPr>
              <w:t>1</w:t>
            </w:r>
            <w:r w:rsidR="009D2F80">
              <w:rPr>
                <w:sz w:val="24"/>
                <w:szCs w:val="24"/>
              </w:rPr>
              <w:t>)</w:t>
            </w:r>
          </w:p>
        </w:tc>
        <w:tc>
          <w:tcPr>
            <w:tcW w:w="2639" w:type="dxa"/>
          </w:tcPr>
          <w:p w14:paraId="7D590F4F" w14:textId="68168079" w:rsidR="005E281B" w:rsidRDefault="005E281B" w:rsidP="009D2F80">
            <w:pPr>
              <w:spacing w:line="480" w:lineRule="auto"/>
              <w:rPr>
                <w:sz w:val="24"/>
                <w:szCs w:val="24"/>
              </w:rPr>
            </w:pPr>
            <w:r>
              <w:rPr>
                <w:sz w:val="24"/>
                <w:szCs w:val="24"/>
              </w:rPr>
              <w:t xml:space="preserve">Angle of Reflection </w:t>
            </w:r>
            <w:r w:rsidR="009D2F80">
              <w:rPr>
                <w:sz w:val="24"/>
                <w:szCs w:val="24"/>
              </w:rPr>
              <w:t>(</w:t>
            </w:r>
            <w:r w:rsidR="009D2F80" w:rsidRPr="009D2F80">
              <w:rPr>
                <w:sz w:val="24"/>
                <w:szCs w:val="24"/>
              </w:rPr>
              <w:t>θ</w:t>
            </w:r>
            <w:r w:rsidR="009D2F80">
              <w:rPr>
                <w:sz w:val="24"/>
                <w:szCs w:val="24"/>
              </w:rPr>
              <w:t>r)</w:t>
            </w:r>
          </w:p>
        </w:tc>
        <w:tc>
          <w:tcPr>
            <w:tcW w:w="2610" w:type="dxa"/>
          </w:tcPr>
          <w:p w14:paraId="5CAD3D76" w14:textId="3EBB6EF3" w:rsidR="005E281B" w:rsidRDefault="005E281B" w:rsidP="009D2F80">
            <w:pPr>
              <w:spacing w:line="480" w:lineRule="auto"/>
              <w:rPr>
                <w:sz w:val="24"/>
                <w:szCs w:val="24"/>
              </w:rPr>
            </w:pPr>
            <w:r>
              <w:rPr>
                <w:sz w:val="24"/>
                <w:szCs w:val="24"/>
              </w:rPr>
              <w:t>Angle of Refraction</w:t>
            </w:r>
            <w:r w:rsidR="009D2F80">
              <w:rPr>
                <w:sz w:val="24"/>
                <w:szCs w:val="24"/>
              </w:rPr>
              <w:t xml:space="preserve"> (</w:t>
            </w:r>
            <w:r w:rsidR="009D2F80" w:rsidRPr="009D2F80">
              <w:rPr>
                <w:sz w:val="24"/>
                <w:szCs w:val="24"/>
              </w:rPr>
              <w:t>θ</w:t>
            </w:r>
            <w:r w:rsidR="009D2F80" w:rsidRPr="009D2F80">
              <w:rPr>
                <w:sz w:val="24"/>
                <w:szCs w:val="24"/>
                <w:vertAlign w:val="subscript"/>
              </w:rPr>
              <w:t>2</w:t>
            </w:r>
            <w:r w:rsidR="009D2F80">
              <w:rPr>
                <w:sz w:val="24"/>
                <w:szCs w:val="24"/>
              </w:rPr>
              <w:t>)</w:t>
            </w:r>
          </w:p>
        </w:tc>
      </w:tr>
      <w:tr w:rsidR="005E281B" w14:paraId="626278C2" w14:textId="77777777" w:rsidTr="009D2F80">
        <w:tc>
          <w:tcPr>
            <w:tcW w:w="2581" w:type="dxa"/>
          </w:tcPr>
          <w:p w14:paraId="2E265444" w14:textId="1D080BA9" w:rsidR="005E281B" w:rsidRPr="005E281B" w:rsidRDefault="005E281B" w:rsidP="009D2F80">
            <w:pPr>
              <w:spacing w:line="480" w:lineRule="auto"/>
              <w:rPr>
                <w:sz w:val="24"/>
                <w:szCs w:val="24"/>
                <w:vertAlign w:val="superscript"/>
              </w:rPr>
            </w:pPr>
            <w:r>
              <w:rPr>
                <w:sz w:val="24"/>
                <w:szCs w:val="24"/>
              </w:rPr>
              <w:t>20</w:t>
            </w:r>
            <w:r>
              <w:rPr>
                <w:sz w:val="24"/>
                <w:szCs w:val="24"/>
                <w:vertAlign w:val="superscript"/>
              </w:rPr>
              <w:t>o</w:t>
            </w:r>
          </w:p>
        </w:tc>
        <w:tc>
          <w:tcPr>
            <w:tcW w:w="2639" w:type="dxa"/>
          </w:tcPr>
          <w:p w14:paraId="0F7B8D59" w14:textId="77777777" w:rsidR="005E281B" w:rsidRDefault="005E281B" w:rsidP="009D2F80">
            <w:pPr>
              <w:spacing w:line="480" w:lineRule="auto"/>
              <w:rPr>
                <w:sz w:val="24"/>
                <w:szCs w:val="24"/>
              </w:rPr>
            </w:pPr>
          </w:p>
        </w:tc>
        <w:tc>
          <w:tcPr>
            <w:tcW w:w="2610" w:type="dxa"/>
          </w:tcPr>
          <w:p w14:paraId="11EA3E3E" w14:textId="77777777" w:rsidR="005E281B" w:rsidRDefault="005E281B" w:rsidP="009D2F80">
            <w:pPr>
              <w:spacing w:line="480" w:lineRule="auto"/>
              <w:rPr>
                <w:sz w:val="24"/>
                <w:szCs w:val="24"/>
              </w:rPr>
            </w:pPr>
          </w:p>
        </w:tc>
      </w:tr>
      <w:tr w:rsidR="005E281B" w14:paraId="33A2C138" w14:textId="77777777" w:rsidTr="009D2F80">
        <w:tc>
          <w:tcPr>
            <w:tcW w:w="2581" w:type="dxa"/>
          </w:tcPr>
          <w:p w14:paraId="76BF9911" w14:textId="5AD0C2FD" w:rsidR="005E281B" w:rsidRDefault="005E281B" w:rsidP="009D2F80">
            <w:pPr>
              <w:spacing w:line="480" w:lineRule="auto"/>
              <w:rPr>
                <w:sz w:val="24"/>
                <w:szCs w:val="24"/>
              </w:rPr>
            </w:pPr>
            <w:r>
              <w:rPr>
                <w:sz w:val="24"/>
                <w:szCs w:val="24"/>
              </w:rPr>
              <w:t>40</w:t>
            </w:r>
            <w:r>
              <w:rPr>
                <w:sz w:val="24"/>
                <w:szCs w:val="24"/>
                <w:vertAlign w:val="superscript"/>
              </w:rPr>
              <w:t>o</w:t>
            </w:r>
          </w:p>
        </w:tc>
        <w:tc>
          <w:tcPr>
            <w:tcW w:w="2639" w:type="dxa"/>
          </w:tcPr>
          <w:p w14:paraId="2F602547" w14:textId="77777777" w:rsidR="005E281B" w:rsidRDefault="005E281B" w:rsidP="009D2F80">
            <w:pPr>
              <w:spacing w:line="480" w:lineRule="auto"/>
              <w:rPr>
                <w:sz w:val="24"/>
                <w:szCs w:val="24"/>
              </w:rPr>
            </w:pPr>
          </w:p>
        </w:tc>
        <w:tc>
          <w:tcPr>
            <w:tcW w:w="2610" w:type="dxa"/>
          </w:tcPr>
          <w:p w14:paraId="1682D143" w14:textId="77777777" w:rsidR="005E281B" w:rsidRDefault="005E281B" w:rsidP="009D2F80">
            <w:pPr>
              <w:spacing w:line="480" w:lineRule="auto"/>
              <w:rPr>
                <w:sz w:val="24"/>
                <w:szCs w:val="24"/>
              </w:rPr>
            </w:pPr>
          </w:p>
        </w:tc>
      </w:tr>
      <w:tr w:rsidR="005E281B" w14:paraId="535765A8" w14:textId="77777777" w:rsidTr="009D2F80">
        <w:tc>
          <w:tcPr>
            <w:tcW w:w="2581" w:type="dxa"/>
          </w:tcPr>
          <w:p w14:paraId="05DB5EEF" w14:textId="34DEF02F" w:rsidR="005E281B" w:rsidRDefault="005E281B" w:rsidP="009D2F80">
            <w:pPr>
              <w:spacing w:line="480" w:lineRule="auto"/>
              <w:rPr>
                <w:sz w:val="24"/>
                <w:szCs w:val="24"/>
              </w:rPr>
            </w:pPr>
            <w:r>
              <w:rPr>
                <w:sz w:val="24"/>
                <w:szCs w:val="24"/>
              </w:rPr>
              <w:t>60</w:t>
            </w:r>
            <w:r>
              <w:rPr>
                <w:sz w:val="24"/>
                <w:szCs w:val="24"/>
                <w:vertAlign w:val="superscript"/>
              </w:rPr>
              <w:t>o</w:t>
            </w:r>
          </w:p>
        </w:tc>
        <w:tc>
          <w:tcPr>
            <w:tcW w:w="2639" w:type="dxa"/>
          </w:tcPr>
          <w:p w14:paraId="4BD5A548" w14:textId="77777777" w:rsidR="005E281B" w:rsidRDefault="005E281B" w:rsidP="009D2F80">
            <w:pPr>
              <w:spacing w:line="480" w:lineRule="auto"/>
              <w:rPr>
                <w:sz w:val="24"/>
                <w:szCs w:val="24"/>
              </w:rPr>
            </w:pPr>
          </w:p>
        </w:tc>
        <w:tc>
          <w:tcPr>
            <w:tcW w:w="2610" w:type="dxa"/>
          </w:tcPr>
          <w:p w14:paraId="5E32864F" w14:textId="77777777" w:rsidR="005E281B" w:rsidRDefault="005E281B" w:rsidP="009D2F80">
            <w:pPr>
              <w:spacing w:line="480" w:lineRule="auto"/>
              <w:rPr>
                <w:sz w:val="24"/>
                <w:szCs w:val="24"/>
              </w:rPr>
            </w:pPr>
          </w:p>
        </w:tc>
      </w:tr>
      <w:tr w:rsidR="005E281B" w14:paraId="4DA1EF7E" w14:textId="77777777" w:rsidTr="009D2F80">
        <w:tc>
          <w:tcPr>
            <w:tcW w:w="2581" w:type="dxa"/>
          </w:tcPr>
          <w:p w14:paraId="5AE3B984" w14:textId="0F064BFC" w:rsidR="005E281B" w:rsidRDefault="005E281B" w:rsidP="009D2F80">
            <w:pPr>
              <w:spacing w:line="480" w:lineRule="auto"/>
              <w:rPr>
                <w:sz w:val="24"/>
                <w:szCs w:val="24"/>
              </w:rPr>
            </w:pPr>
            <w:r>
              <w:rPr>
                <w:sz w:val="24"/>
                <w:szCs w:val="24"/>
              </w:rPr>
              <w:t>80</w:t>
            </w:r>
            <w:r>
              <w:rPr>
                <w:sz w:val="24"/>
                <w:szCs w:val="24"/>
                <w:vertAlign w:val="superscript"/>
              </w:rPr>
              <w:t>o</w:t>
            </w:r>
          </w:p>
        </w:tc>
        <w:tc>
          <w:tcPr>
            <w:tcW w:w="2639" w:type="dxa"/>
          </w:tcPr>
          <w:p w14:paraId="6D50F4D6" w14:textId="77777777" w:rsidR="005E281B" w:rsidRDefault="005E281B" w:rsidP="009D2F80">
            <w:pPr>
              <w:spacing w:line="480" w:lineRule="auto"/>
              <w:rPr>
                <w:sz w:val="24"/>
                <w:szCs w:val="24"/>
              </w:rPr>
            </w:pPr>
          </w:p>
        </w:tc>
        <w:tc>
          <w:tcPr>
            <w:tcW w:w="2610" w:type="dxa"/>
          </w:tcPr>
          <w:p w14:paraId="55CDA78F" w14:textId="77777777" w:rsidR="005E281B" w:rsidRDefault="005E281B" w:rsidP="009D2F80">
            <w:pPr>
              <w:spacing w:line="480" w:lineRule="auto"/>
              <w:rPr>
                <w:sz w:val="24"/>
                <w:szCs w:val="24"/>
              </w:rPr>
            </w:pPr>
          </w:p>
        </w:tc>
      </w:tr>
    </w:tbl>
    <w:p w14:paraId="22C606E6" w14:textId="77777777" w:rsidR="00494480" w:rsidRDefault="00494480" w:rsidP="004C1129">
      <w:pPr>
        <w:rPr>
          <w:b/>
          <w:sz w:val="24"/>
          <w:szCs w:val="24"/>
        </w:rPr>
      </w:pPr>
    </w:p>
    <w:p w14:paraId="79B43FF4" w14:textId="77777777" w:rsidR="00494480" w:rsidRDefault="00494480" w:rsidP="004C1129">
      <w:pPr>
        <w:rPr>
          <w:b/>
          <w:sz w:val="24"/>
          <w:szCs w:val="24"/>
        </w:rPr>
      </w:pPr>
    </w:p>
    <w:p w14:paraId="3EA7E9B9" w14:textId="76FA49C8" w:rsidR="00C969E8" w:rsidRDefault="00C969E8" w:rsidP="004C1129">
      <w:pPr>
        <w:rPr>
          <w:sz w:val="24"/>
          <w:szCs w:val="24"/>
        </w:rPr>
      </w:pPr>
      <w:r w:rsidRPr="00C969E8">
        <w:rPr>
          <w:b/>
          <w:sz w:val="24"/>
          <w:szCs w:val="24"/>
        </w:rPr>
        <w:t xml:space="preserve">Q2. </w:t>
      </w:r>
      <w:r w:rsidR="009D2F80">
        <w:rPr>
          <w:sz w:val="24"/>
          <w:szCs w:val="24"/>
        </w:rPr>
        <w:t>Propose a method to find refractive index of water using the above data. (</w:t>
      </w:r>
      <w:r w:rsidR="009D2F80" w:rsidRPr="009D2F80">
        <w:rPr>
          <w:b/>
          <w:sz w:val="24"/>
          <w:szCs w:val="24"/>
        </w:rPr>
        <w:t>Hint</w:t>
      </w:r>
      <w:r w:rsidR="00D9585D">
        <w:rPr>
          <w:b/>
          <w:sz w:val="24"/>
          <w:szCs w:val="24"/>
        </w:rPr>
        <w:t>s</w:t>
      </w:r>
      <w:r w:rsidR="009D2F80" w:rsidRPr="009D2F80">
        <w:rPr>
          <w:b/>
          <w:sz w:val="24"/>
          <w:szCs w:val="24"/>
        </w:rPr>
        <w:t>: the graph of sin θ</w:t>
      </w:r>
      <w:r w:rsidR="009D2F80" w:rsidRPr="009D2F80">
        <w:rPr>
          <w:b/>
          <w:sz w:val="24"/>
          <w:szCs w:val="24"/>
          <w:vertAlign w:val="subscript"/>
        </w:rPr>
        <w:t xml:space="preserve">2 </w:t>
      </w:r>
      <w:r w:rsidR="009D2F80" w:rsidRPr="009D2F80">
        <w:rPr>
          <w:b/>
          <w:sz w:val="24"/>
          <w:szCs w:val="24"/>
        </w:rPr>
        <w:t>vs sin θ</w:t>
      </w:r>
      <w:r w:rsidR="009D2F80" w:rsidRPr="009D2F80">
        <w:rPr>
          <w:b/>
          <w:sz w:val="24"/>
          <w:szCs w:val="24"/>
          <w:vertAlign w:val="subscript"/>
        </w:rPr>
        <w:t>1</w:t>
      </w:r>
      <w:r w:rsidR="009D2F80" w:rsidRPr="009D2F80">
        <w:rPr>
          <w:b/>
          <w:sz w:val="24"/>
          <w:szCs w:val="24"/>
        </w:rPr>
        <w:t xml:space="preserve"> is linear</w:t>
      </w:r>
      <w:r w:rsidR="00D9585D">
        <w:rPr>
          <w:b/>
          <w:sz w:val="24"/>
          <w:szCs w:val="24"/>
        </w:rPr>
        <w:t>, you can use Excel to plot and find the slope of linear graphs</w:t>
      </w:r>
      <w:r w:rsidR="009D2F80">
        <w:rPr>
          <w:sz w:val="24"/>
          <w:szCs w:val="24"/>
        </w:rPr>
        <w:t>)</w:t>
      </w:r>
      <w:r>
        <w:rPr>
          <w:sz w:val="24"/>
          <w:szCs w:val="24"/>
        </w:rPr>
        <w:t xml:space="preserve"> </w:t>
      </w:r>
    </w:p>
    <w:p w14:paraId="6D82DD9A" w14:textId="35BB9DC2" w:rsidR="00C969E8" w:rsidRDefault="009D2F80" w:rsidP="004C1129">
      <w:pPr>
        <w:rPr>
          <w:sz w:val="24"/>
          <w:szCs w:val="24"/>
        </w:rPr>
      </w:pPr>
      <w:r>
        <w:rPr>
          <w:sz w:val="24"/>
          <w:szCs w:val="24"/>
        </w:rPr>
        <w:t>Please write down the procedure here.</w:t>
      </w:r>
    </w:p>
    <w:p w14:paraId="4C25A289" w14:textId="5AD94C2B" w:rsidR="00C969E8" w:rsidRDefault="00C969E8" w:rsidP="004C1129">
      <w:pPr>
        <w:rPr>
          <w:sz w:val="24"/>
          <w:szCs w:val="24"/>
        </w:rPr>
      </w:pPr>
    </w:p>
    <w:p w14:paraId="5D4BE4C3" w14:textId="4393F032" w:rsidR="00C969E8" w:rsidRDefault="00C969E8" w:rsidP="004C1129">
      <w:pPr>
        <w:rPr>
          <w:sz w:val="24"/>
          <w:szCs w:val="24"/>
        </w:rPr>
      </w:pPr>
    </w:p>
    <w:p w14:paraId="1D728276" w14:textId="4D03A99B" w:rsidR="00C969E8" w:rsidRDefault="00C969E8" w:rsidP="004C1129">
      <w:pPr>
        <w:rPr>
          <w:sz w:val="24"/>
          <w:szCs w:val="24"/>
        </w:rPr>
      </w:pPr>
    </w:p>
    <w:p w14:paraId="208E76C1" w14:textId="146E7C9E" w:rsidR="00C969E8" w:rsidRDefault="00C969E8" w:rsidP="004C1129">
      <w:pPr>
        <w:rPr>
          <w:sz w:val="24"/>
          <w:szCs w:val="24"/>
        </w:rPr>
      </w:pPr>
    </w:p>
    <w:p w14:paraId="6DAF7D35" w14:textId="006342DC" w:rsidR="00C969E8" w:rsidRDefault="00C969E8" w:rsidP="004C1129">
      <w:pPr>
        <w:rPr>
          <w:sz w:val="24"/>
          <w:szCs w:val="24"/>
        </w:rPr>
      </w:pPr>
    </w:p>
    <w:p w14:paraId="7B0894E9" w14:textId="1345A82F" w:rsidR="00C969E8" w:rsidRDefault="00C969E8" w:rsidP="004C1129">
      <w:pPr>
        <w:rPr>
          <w:sz w:val="24"/>
          <w:szCs w:val="24"/>
        </w:rPr>
      </w:pPr>
    </w:p>
    <w:p w14:paraId="7251C666" w14:textId="46352127" w:rsidR="00C969E8" w:rsidRDefault="00C969E8" w:rsidP="004C1129">
      <w:pPr>
        <w:rPr>
          <w:sz w:val="24"/>
          <w:szCs w:val="24"/>
        </w:rPr>
      </w:pPr>
    </w:p>
    <w:p w14:paraId="7F45B6CC" w14:textId="3082A3F3" w:rsidR="00C969E8" w:rsidRDefault="00C969E8" w:rsidP="004C1129">
      <w:pPr>
        <w:rPr>
          <w:sz w:val="24"/>
          <w:szCs w:val="24"/>
        </w:rPr>
      </w:pPr>
    </w:p>
    <w:p w14:paraId="1ED8743A" w14:textId="70EF8B77" w:rsidR="00C969E8" w:rsidRDefault="00C969E8" w:rsidP="004C1129">
      <w:pPr>
        <w:rPr>
          <w:sz w:val="24"/>
          <w:szCs w:val="24"/>
        </w:rPr>
      </w:pPr>
    </w:p>
    <w:p w14:paraId="30C64F7D" w14:textId="42E4409B" w:rsidR="00C969E8" w:rsidRDefault="00C969E8" w:rsidP="004C1129">
      <w:pPr>
        <w:rPr>
          <w:sz w:val="24"/>
          <w:szCs w:val="24"/>
        </w:rPr>
      </w:pPr>
    </w:p>
    <w:p w14:paraId="498F5E1D" w14:textId="45467DEC" w:rsidR="00C969E8" w:rsidRPr="006121EC" w:rsidRDefault="006121EC" w:rsidP="004C1129">
      <w:pPr>
        <w:rPr>
          <w:sz w:val="24"/>
          <w:szCs w:val="24"/>
        </w:rPr>
      </w:pPr>
      <w:r w:rsidRPr="00C969E8">
        <w:rPr>
          <w:b/>
          <w:sz w:val="24"/>
          <w:szCs w:val="24"/>
        </w:rPr>
        <w:lastRenderedPageBreak/>
        <w:t>Q</w:t>
      </w:r>
      <w:r>
        <w:rPr>
          <w:b/>
          <w:sz w:val="24"/>
          <w:szCs w:val="24"/>
        </w:rPr>
        <w:t>3</w:t>
      </w:r>
      <w:r w:rsidRPr="00C969E8">
        <w:rPr>
          <w:b/>
          <w:sz w:val="24"/>
          <w:szCs w:val="24"/>
        </w:rPr>
        <w:t>.</w:t>
      </w:r>
      <w:r>
        <w:rPr>
          <w:b/>
          <w:sz w:val="24"/>
          <w:szCs w:val="24"/>
        </w:rPr>
        <w:t xml:space="preserve"> </w:t>
      </w:r>
      <w:r>
        <w:rPr>
          <w:sz w:val="24"/>
          <w:szCs w:val="24"/>
        </w:rPr>
        <w:t xml:space="preserve">Find the refractive index of water using the proposed method. Please show necessary graphs/calculations here. </w:t>
      </w:r>
    </w:p>
    <w:p w14:paraId="396CB02B" w14:textId="19AF3B50" w:rsidR="00C969E8" w:rsidRDefault="00C969E8" w:rsidP="004C1129">
      <w:pPr>
        <w:rPr>
          <w:sz w:val="24"/>
          <w:szCs w:val="24"/>
        </w:rPr>
      </w:pPr>
    </w:p>
    <w:p w14:paraId="72832FCB" w14:textId="2DCD86BE" w:rsidR="00C969E8" w:rsidRDefault="00C969E8" w:rsidP="004C1129">
      <w:pPr>
        <w:rPr>
          <w:sz w:val="24"/>
          <w:szCs w:val="24"/>
        </w:rPr>
      </w:pPr>
    </w:p>
    <w:p w14:paraId="40B6F493" w14:textId="45D1852B" w:rsidR="00C969E8" w:rsidRDefault="00C969E8" w:rsidP="004C1129">
      <w:pPr>
        <w:rPr>
          <w:sz w:val="24"/>
          <w:szCs w:val="24"/>
        </w:rPr>
      </w:pPr>
    </w:p>
    <w:p w14:paraId="11EE8D54" w14:textId="07B086AB" w:rsidR="00C969E8" w:rsidRDefault="00C969E8" w:rsidP="004C1129">
      <w:pPr>
        <w:rPr>
          <w:sz w:val="24"/>
          <w:szCs w:val="24"/>
        </w:rPr>
      </w:pPr>
    </w:p>
    <w:p w14:paraId="1A2AF59C" w14:textId="7D1D30F1" w:rsidR="00C969E8" w:rsidRDefault="00C969E8" w:rsidP="004C1129">
      <w:pPr>
        <w:rPr>
          <w:sz w:val="24"/>
          <w:szCs w:val="24"/>
        </w:rPr>
      </w:pPr>
    </w:p>
    <w:p w14:paraId="63EB947F" w14:textId="5FACAB38" w:rsidR="00C969E8" w:rsidRDefault="00C969E8" w:rsidP="004C1129">
      <w:pPr>
        <w:rPr>
          <w:sz w:val="24"/>
          <w:szCs w:val="24"/>
        </w:rPr>
      </w:pPr>
    </w:p>
    <w:p w14:paraId="7E317070" w14:textId="49B36482" w:rsidR="00C969E8" w:rsidRDefault="00C969E8" w:rsidP="004C1129">
      <w:pPr>
        <w:rPr>
          <w:sz w:val="24"/>
          <w:szCs w:val="24"/>
        </w:rPr>
      </w:pPr>
    </w:p>
    <w:p w14:paraId="0223B7C1" w14:textId="2F4D2980" w:rsidR="00C969E8" w:rsidRDefault="00C969E8" w:rsidP="004C1129">
      <w:pPr>
        <w:rPr>
          <w:sz w:val="24"/>
          <w:szCs w:val="24"/>
        </w:rPr>
      </w:pPr>
    </w:p>
    <w:p w14:paraId="3E3DEACB" w14:textId="68654FAD" w:rsidR="00C969E8" w:rsidRDefault="00C969E8" w:rsidP="004C1129">
      <w:pPr>
        <w:rPr>
          <w:sz w:val="24"/>
          <w:szCs w:val="24"/>
        </w:rPr>
      </w:pPr>
    </w:p>
    <w:p w14:paraId="11AE8933" w14:textId="6FD22BD6" w:rsidR="00C969E8" w:rsidRDefault="00C969E8" w:rsidP="004C1129">
      <w:pPr>
        <w:rPr>
          <w:sz w:val="24"/>
          <w:szCs w:val="24"/>
        </w:rPr>
      </w:pPr>
    </w:p>
    <w:p w14:paraId="6CE8A76D" w14:textId="346BF603" w:rsidR="00C969E8" w:rsidRDefault="00C969E8" w:rsidP="004C1129">
      <w:pPr>
        <w:rPr>
          <w:sz w:val="24"/>
          <w:szCs w:val="24"/>
        </w:rPr>
      </w:pPr>
    </w:p>
    <w:p w14:paraId="2CC99CD8" w14:textId="4D92D672" w:rsidR="00C969E8" w:rsidRDefault="00C969E8" w:rsidP="004C1129">
      <w:pPr>
        <w:rPr>
          <w:sz w:val="24"/>
          <w:szCs w:val="24"/>
        </w:rPr>
      </w:pPr>
    </w:p>
    <w:p w14:paraId="1539B44D" w14:textId="61C69C20" w:rsidR="00C969E8" w:rsidRDefault="00C969E8" w:rsidP="004C1129">
      <w:pPr>
        <w:rPr>
          <w:sz w:val="24"/>
          <w:szCs w:val="24"/>
        </w:rPr>
      </w:pPr>
    </w:p>
    <w:p w14:paraId="1B6073A2" w14:textId="5E40D8EE" w:rsidR="00C969E8" w:rsidRDefault="00C969E8" w:rsidP="004C1129">
      <w:pPr>
        <w:rPr>
          <w:sz w:val="24"/>
          <w:szCs w:val="24"/>
        </w:rPr>
      </w:pPr>
    </w:p>
    <w:p w14:paraId="78CEFC72" w14:textId="37B7A763" w:rsidR="00C969E8" w:rsidRDefault="00C969E8" w:rsidP="004C1129">
      <w:pPr>
        <w:rPr>
          <w:sz w:val="24"/>
          <w:szCs w:val="24"/>
        </w:rPr>
      </w:pPr>
    </w:p>
    <w:p w14:paraId="1B9D521D" w14:textId="7D63F182" w:rsidR="00C969E8" w:rsidRDefault="00C969E8" w:rsidP="004C1129">
      <w:pPr>
        <w:rPr>
          <w:sz w:val="24"/>
          <w:szCs w:val="24"/>
        </w:rPr>
      </w:pPr>
    </w:p>
    <w:p w14:paraId="7E34F34C" w14:textId="0BD92A22" w:rsidR="00C969E8" w:rsidRDefault="00F07AC0" w:rsidP="004C1129">
      <w:pPr>
        <w:rPr>
          <w:sz w:val="24"/>
          <w:szCs w:val="24"/>
        </w:rPr>
      </w:pPr>
      <w:r w:rsidRPr="00EB3739">
        <w:rPr>
          <w:b/>
          <w:sz w:val="24"/>
          <w:szCs w:val="24"/>
        </w:rPr>
        <w:t>Q4.</w:t>
      </w:r>
      <w:r>
        <w:rPr>
          <w:sz w:val="24"/>
          <w:szCs w:val="24"/>
        </w:rPr>
        <w:t xml:space="preserve"> Now change the first </w:t>
      </w:r>
      <w:r w:rsidR="00EB3739">
        <w:rPr>
          <w:sz w:val="24"/>
          <w:szCs w:val="24"/>
        </w:rPr>
        <w:t>material</w:t>
      </w:r>
      <w:r>
        <w:rPr>
          <w:sz w:val="24"/>
          <w:szCs w:val="24"/>
        </w:rPr>
        <w:t xml:space="preserve"> to water and second </w:t>
      </w:r>
      <w:r w:rsidR="00EB3739">
        <w:rPr>
          <w:sz w:val="24"/>
          <w:szCs w:val="24"/>
        </w:rPr>
        <w:t>material</w:t>
      </w:r>
      <w:r>
        <w:rPr>
          <w:sz w:val="24"/>
          <w:szCs w:val="24"/>
        </w:rPr>
        <w:t xml:space="preserve"> to air. With your knowledge in refraction, find the critical angle of water-air boundary. </w:t>
      </w:r>
    </w:p>
    <w:p w14:paraId="197050D9" w14:textId="04DA4E3B" w:rsidR="00F07AC0" w:rsidRDefault="00F07AC0" w:rsidP="004C1129">
      <w:pPr>
        <w:rPr>
          <w:sz w:val="24"/>
          <w:szCs w:val="24"/>
        </w:rPr>
      </w:pPr>
    </w:p>
    <w:p w14:paraId="45F7E627" w14:textId="77777777" w:rsidR="00F07AC0" w:rsidRDefault="00F07AC0" w:rsidP="004C1129">
      <w:pPr>
        <w:rPr>
          <w:sz w:val="24"/>
          <w:szCs w:val="24"/>
        </w:rPr>
      </w:pPr>
    </w:p>
    <w:p w14:paraId="25CFFC9C" w14:textId="371AC191" w:rsidR="00F07AC0" w:rsidRDefault="00F07AC0" w:rsidP="004C1129">
      <w:pPr>
        <w:rPr>
          <w:sz w:val="24"/>
          <w:szCs w:val="24"/>
        </w:rPr>
      </w:pPr>
    </w:p>
    <w:p w14:paraId="1880A9CD" w14:textId="77777777" w:rsidR="00F07AC0" w:rsidRDefault="00F07AC0" w:rsidP="004C1129">
      <w:pPr>
        <w:rPr>
          <w:sz w:val="24"/>
          <w:szCs w:val="24"/>
        </w:rPr>
      </w:pPr>
    </w:p>
    <w:p w14:paraId="0B359C06" w14:textId="22AF4655" w:rsidR="00C969E8" w:rsidRDefault="00C969E8" w:rsidP="004C1129">
      <w:pPr>
        <w:rPr>
          <w:sz w:val="24"/>
          <w:szCs w:val="24"/>
        </w:rPr>
      </w:pPr>
    </w:p>
    <w:p w14:paraId="3929EE8A" w14:textId="18B0FECC" w:rsidR="00C969E8" w:rsidRDefault="00C969E8" w:rsidP="004C1129">
      <w:pPr>
        <w:rPr>
          <w:sz w:val="24"/>
          <w:szCs w:val="24"/>
        </w:rPr>
      </w:pPr>
    </w:p>
    <w:p w14:paraId="1E0D0313" w14:textId="7C2A1311" w:rsidR="00C969E8" w:rsidRDefault="00C969E8" w:rsidP="00C969E8">
      <w:pPr>
        <w:spacing w:after="240"/>
        <w:rPr>
          <w:b/>
          <w:sz w:val="24"/>
          <w:szCs w:val="24"/>
        </w:rPr>
      </w:pPr>
      <w:r>
        <w:rPr>
          <w:b/>
          <w:sz w:val="24"/>
          <w:szCs w:val="24"/>
        </w:rPr>
        <w:t xml:space="preserve">Part </w:t>
      </w:r>
      <w:r w:rsidR="00E22CA8">
        <w:rPr>
          <w:b/>
          <w:sz w:val="24"/>
          <w:szCs w:val="24"/>
        </w:rPr>
        <w:t>B</w:t>
      </w:r>
      <w:r>
        <w:rPr>
          <w:b/>
          <w:sz w:val="24"/>
          <w:szCs w:val="24"/>
        </w:rPr>
        <w:t xml:space="preserve">: </w:t>
      </w:r>
      <w:r w:rsidR="006121EC">
        <w:rPr>
          <w:b/>
          <w:sz w:val="24"/>
          <w:szCs w:val="24"/>
        </w:rPr>
        <w:t>Lenses</w:t>
      </w:r>
    </w:p>
    <w:p w14:paraId="752A80A3" w14:textId="14745111" w:rsidR="006121EC" w:rsidRPr="006121EC" w:rsidRDefault="006121EC" w:rsidP="006121EC">
      <w:pPr>
        <w:rPr>
          <w:sz w:val="24"/>
          <w:szCs w:val="24"/>
        </w:rPr>
      </w:pPr>
      <w:r w:rsidRPr="008D5FA8">
        <w:rPr>
          <w:sz w:val="24"/>
          <w:szCs w:val="24"/>
        </w:rPr>
        <w:t xml:space="preserve">Download the </w:t>
      </w:r>
      <w:r>
        <w:rPr>
          <w:sz w:val="24"/>
          <w:szCs w:val="24"/>
        </w:rPr>
        <w:t>Geometric Optics</w:t>
      </w:r>
      <w:r w:rsidRPr="008D5FA8">
        <w:rPr>
          <w:sz w:val="24"/>
          <w:szCs w:val="24"/>
        </w:rPr>
        <w:t xml:space="preserve"> simulation via the following link</w:t>
      </w:r>
    </w:p>
    <w:p w14:paraId="1107D5E5" w14:textId="1A989ED5" w:rsidR="006121EC" w:rsidRPr="006121EC" w:rsidRDefault="00950C34" w:rsidP="00C969E8">
      <w:pPr>
        <w:spacing w:after="240"/>
        <w:rPr>
          <w:sz w:val="24"/>
          <w:szCs w:val="24"/>
        </w:rPr>
      </w:pPr>
      <w:hyperlink r:id="rId11" w:tgtFrame="_blank" w:tooltip="Original URL: https://www.physicsclassroom.com/Physics-Interactives/Refraction-and-Lenses/Optics-Bench/Optics-Bench-Refraction-Interactive. Click or tap if you trust this link." w:history="1">
        <w:r>
          <w:rPr>
            <w:rStyle w:val="Hyperlink"/>
            <w:rFonts w:ascii="Calibri" w:hAnsi="Calibri" w:cs="Calibri"/>
            <w:bdr w:val="none" w:sz="0" w:space="0" w:color="auto" w:frame="1"/>
            <w:shd w:val="clear" w:color="auto" w:fill="FFFFFF"/>
          </w:rPr>
          <w:t>https://www.physicsclassroom.com/Physics-Interactives/Refraction-and-Lenses/Optics-Bench/Optics-Bench-Refraction-Interactive</w:t>
        </w:r>
      </w:hyperlink>
    </w:p>
    <w:p w14:paraId="0CB5C993" w14:textId="32EFB2D2" w:rsidR="00BB6046" w:rsidRDefault="00BB6046" w:rsidP="00C969E8">
      <w:pPr>
        <w:spacing w:after="240"/>
        <w:rPr>
          <w:sz w:val="24"/>
          <w:szCs w:val="24"/>
        </w:rPr>
      </w:pPr>
      <w:r w:rsidRPr="00D9585D">
        <w:rPr>
          <w:b/>
          <w:sz w:val="24"/>
          <w:szCs w:val="24"/>
        </w:rPr>
        <w:t>Q</w:t>
      </w:r>
      <w:r w:rsidR="00EB3739">
        <w:rPr>
          <w:b/>
          <w:sz w:val="24"/>
          <w:szCs w:val="24"/>
        </w:rPr>
        <w:t>5</w:t>
      </w:r>
      <w:r w:rsidRPr="00D9585D">
        <w:rPr>
          <w:b/>
          <w:sz w:val="24"/>
          <w:szCs w:val="24"/>
        </w:rPr>
        <w:t>.</w:t>
      </w:r>
      <w:r>
        <w:rPr>
          <w:sz w:val="24"/>
          <w:szCs w:val="24"/>
        </w:rPr>
        <w:t xml:space="preserve"> The focal points of the lens are marked with the crosses on the optical axis. Move and place the object at the focal point. What happens to the refracted rays? Where is the image formed? </w:t>
      </w:r>
    </w:p>
    <w:p w14:paraId="46E0DCE4" w14:textId="77777777" w:rsidR="00BB6046" w:rsidRDefault="00BB6046" w:rsidP="00C969E8">
      <w:pPr>
        <w:spacing w:after="240"/>
        <w:rPr>
          <w:sz w:val="24"/>
          <w:szCs w:val="24"/>
        </w:rPr>
      </w:pPr>
    </w:p>
    <w:p w14:paraId="435B5B54" w14:textId="77777777" w:rsidR="00BB6046" w:rsidRDefault="00BB6046" w:rsidP="00C969E8">
      <w:pPr>
        <w:spacing w:after="240"/>
        <w:rPr>
          <w:sz w:val="24"/>
          <w:szCs w:val="24"/>
        </w:rPr>
      </w:pPr>
    </w:p>
    <w:p w14:paraId="301CE07B" w14:textId="77777777" w:rsidR="00BB6046" w:rsidRDefault="00BB6046" w:rsidP="00C969E8">
      <w:pPr>
        <w:spacing w:after="240"/>
        <w:rPr>
          <w:sz w:val="24"/>
          <w:szCs w:val="24"/>
        </w:rPr>
      </w:pPr>
    </w:p>
    <w:p w14:paraId="62091740" w14:textId="4DC3F463" w:rsidR="00D9585D" w:rsidRDefault="00BB6046" w:rsidP="00C969E8">
      <w:pPr>
        <w:spacing w:after="240"/>
        <w:rPr>
          <w:sz w:val="24"/>
          <w:szCs w:val="24"/>
        </w:rPr>
      </w:pPr>
      <w:r w:rsidRPr="00D9585D">
        <w:rPr>
          <w:b/>
          <w:sz w:val="24"/>
          <w:szCs w:val="24"/>
        </w:rPr>
        <w:t>Q</w:t>
      </w:r>
      <w:r w:rsidR="00EB3739">
        <w:rPr>
          <w:b/>
          <w:sz w:val="24"/>
          <w:szCs w:val="24"/>
        </w:rPr>
        <w:t>6</w:t>
      </w:r>
      <w:r>
        <w:rPr>
          <w:sz w:val="24"/>
          <w:szCs w:val="24"/>
        </w:rPr>
        <w:t xml:space="preserve">. Place the object at a distance about twice the focal length. You can select the ruler from the top panel to measure the distance accurately. Where is the image formed? Measure and record the distance to the image from the lens. </w:t>
      </w:r>
    </w:p>
    <w:p w14:paraId="20C7ACC3" w14:textId="77777777" w:rsidR="00D9585D" w:rsidRDefault="00D9585D" w:rsidP="00C969E8">
      <w:pPr>
        <w:spacing w:after="240"/>
        <w:rPr>
          <w:sz w:val="24"/>
          <w:szCs w:val="24"/>
        </w:rPr>
      </w:pPr>
    </w:p>
    <w:p w14:paraId="2D03DE43" w14:textId="77777777" w:rsidR="00D9585D" w:rsidRDefault="00D9585D" w:rsidP="00C969E8">
      <w:pPr>
        <w:spacing w:after="240"/>
        <w:rPr>
          <w:sz w:val="24"/>
          <w:szCs w:val="24"/>
        </w:rPr>
      </w:pPr>
    </w:p>
    <w:p w14:paraId="2CE9BB5C" w14:textId="77777777" w:rsidR="00D9585D" w:rsidRDefault="00D9585D" w:rsidP="00C969E8">
      <w:pPr>
        <w:spacing w:after="240"/>
        <w:rPr>
          <w:sz w:val="24"/>
          <w:szCs w:val="24"/>
        </w:rPr>
      </w:pPr>
    </w:p>
    <w:p w14:paraId="3C6CA9D6" w14:textId="77777777" w:rsidR="00D9585D" w:rsidRDefault="00D9585D" w:rsidP="00C969E8">
      <w:pPr>
        <w:spacing w:after="240"/>
        <w:rPr>
          <w:sz w:val="24"/>
          <w:szCs w:val="24"/>
        </w:rPr>
      </w:pPr>
    </w:p>
    <w:p w14:paraId="0C1239B7" w14:textId="590CF6A8" w:rsidR="00BB6046" w:rsidRDefault="00D9585D" w:rsidP="00C969E8">
      <w:pPr>
        <w:spacing w:after="240"/>
        <w:rPr>
          <w:sz w:val="24"/>
          <w:szCs w:val="24"/>
        </w:rPr>
      </w:pPr>
      <w:r w:rsidRPr="00D9585D">
        <w:rPr>
          <w:b/>
          <w:sz w:val="24"/>
          <w:szCs w:val="24"/>
        </w:rPr>
        <w:t>Q</w:t>
      </w:r>
      <w:r w:rsidR="00EB3739">
        <w:rPr>
          <w:b/>
          <w:sz w:val="24"/>
          <w:szCs w:val="24"/>
        </w:rPr>
        <w:t>7</w:t>
      </w:r>
      <w:r w:rsidRPr="00D9585D">
        <w:rPr>
          <w:b/>
          <w:sz w:val="24"/>
          <w:szCs w:val="24"/>
        </w:rPr>
        <w:t>.</w:t>
      </w:r>
      <w:r>
        <w:rPr>
          <w:sz w:val="24"/>
          <w:szCs w:val="24"/>
        </w:rPr>
        <w:t xml:space="preserve"> Qualitatively, report here the properties of the image (upright/inverted, enlarged/reduced, real/virtual)</w:t>
      </w:r>
      <w:r w:rsidR="00BB6046">
        <w:rPr>
          <w:sz w:val="24"/>
          <w:szCs w:val="24"/>
        </w:rPr>
        <w:t xml:space="preserve"> </w:t>
      </w:r>
      <w:r>
        <w:rPr>
          <w:sz w:val="24"/>
          <w:szCs w:val="24"/>
        </w:rPr>
        <w:t>formed in the previous step.</w:t>
      </w:r>
    </w:p>
    <w:p w14:paraId="6E2F2AA8" w14:textId="22846C17" w:rsidR="00D9585D" w:rsidRDefault="00D9585D" w:rsidP="00C969E8">
      <w:pPr>
        <w:spacing w:after="240"/>
        <w:rPr>
          <w:sz w:val="24"/>
          <w:szCs w:val="24"/>
        </w:rPr>
      </w:pPr>
    </w:p>
    <w:p w14:paraId="4D337EE7" w14:textId="4B9847DF" w:rsidR="00D9585D" w:rsidRDefault="00D9585D" w:rsidP="00C969E8">
      <w:pPr>
        <w:spacing w:after="240"/>
        <w:rPr>
          <w:sz w:val="24"/>
          <w:szCs w:val="24"/>
        </w:rPr>
      </w:pPr>
    </w:p>
    <w:p w14:paraId="2C0A1BB1" w14:textId="2F8886AB" w:rsidR="00D9585D" w:rsidRDefault="00D9585D" w:rsidP="00C969E8">
      <w:pPr>
        <w:spacing w:after="240"/>
        <w:rPr>
          <w:sz w:val="24"/>
          <w:szCs w:val="24"/>
        </w:rPr>
      </w:pPr>
    </w:p>
    <w:p w14:paraId="23A3130F" w14:textId="77777777" w:rsidR="00D9585D" w:rsidRDefault="00D9585D" w:rsidP="00C969E8">
      <w:pPr>
        <w:spacing w:after="240"/>
        <w:rPr>
          <w:sz w:val="24"/>
          <w:szCs w:val="24"/>
        </w:rPr>
      </w:pPr>
    </w:p>
    <w:p w14:paraId="7C8A4BC2" w14:textId="0E9EE9B8" w:rsidR="00D9585D" w:rsidRDefault="00D9585D" w:rsidP="00C969E8">
      <w:pPr>
        <w:spacing w:after="240"/>
        <w:rPr>
          <w:sz w:val="24"/>
          <w:szCs w:val="24"/>
        </w:rPr>
      </w:pPr>
      <w:r w:rsidRPr="00D9585D">
        <w:rPr>
          <w:b/>
          <w:sz w:val="24"/>
          <w:szCs w:val="24"/>
        </w:rPr>
        <w:t>Q</w:t>
      </w:r>
      <w:r w:rsidR="00EB3739">
        <w:rPr>
          <w:b/>
          <w:sz w:val="24"/>
          <w:szCs w:val="24"/>
        </w:rPr>
        <w:t>8</w:t>
      </w:r>
      <w:r w:rsidRPr="00D9585D">
        <w:rPr>
          <w:b/>
          <w:sz w:val="24"/>
          <w:szCs w:val="24"/>
        </w:rPr>
        <w:t>.</w:t>
      </w:r>
      <w:r>
        <w:rPr>
          <w:sz w:val="24"/>
          <w:szCs w:val="24"/>
        </w:rPr>
        <w:t xml:space="preserve"> What happens to the image when you place the </w:t>
      </w:r>
      <w:r w:rsidR="00151CEF">
        <w:rPr>
          <w:sz w:val="24"/>
          <w:szCs w:val="24"/>
        </w:rPr>
        <w:t>object</w:t>
      </w:r>
      <w:r>
        <w:rPr>
          <w:sz w:val="24"/>
          <w:szCs w:val="24"/>
        </w:rPr>
        <w:t xml:space="preserve"> at a distance shorter than the focal length? List the image properties here. </w:t>
      </w:r>
    </w:p>
    <w:p w14:paraId="56C1E942" w14:textId="681E5F84" w:rsidR="00D9585D" w:rsidRDefault="00D9585D" w:rsidP="00C969E8">
      <w:pPr>
        <w:spacing w:after="240"/>
        <w:rPr>
          <w:sz w:val="24"/>
          <w:szCs w:val="24"/>
        </w:rPr>
      </w:pPr>
    </w:p>
    <w:p w14:paraId="70434349" w14:textId="5F793CC8" w:rsidR="00D9585D" w:rsidRDefault="00D9585D" w:rsidP="00C969E8">
      <w:pPr>
        <w:spacing w:after="240"/>
        <w:rPr>
          <w:sz w:val="24"/>
          <w:szCs w:val="24"/>
        </w:rPr>
      </w:pPr>
    </w:p>
    <w:p w14:paraId="491DA8D6" w14:textId="77777777" w:rsidR="00D9585D" w:rsidRDefault="00D9585D" w:rsidP="00C969E8">
      <w:pPr>
        <w:spacing w:after="240"/>
        <w:rPr>
          <w:sz w:val="24"/>
          <w:szCs w:val="24"/>
        </w:rPr>
      </w:pPr>
    </w:p>
    <w:p w14:paraId="6C5E38DC" w14:textId="77777777" w:rsidR="00D73FB1" w:rsidRPr="00D73FB1" w:rsidRDefault="00D73FB1" w:rsidP="00C969E8">
      <w:pPr>
        <w:spacing w:after="240"/>
        <w:rPr>
          <w:sz w:val="24"/>
          <w:szCs w:val="24"/>
        </w:rPr>
      </w:pPr>
    </w:p>
    <w:sectPr w:rsidR="00D73FB1" w:rsidRPr="00D73FB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FA71" w14:textId="77777777" w:rsidR="00EB3C3B" w:rsidRDefault="00EB3C3B" w:rsidP="00E22CA8">
      <w:r>
        <w:separator/>
      </w:r>
    </w:p>
  </w:endnote>
  <w:endnote w:type="continuationSeparator" w:id="0">
    <w:p w14:paraId="1E0A7250" w14:textId="77777777" w:rsidR="00EB3C3B" w:rsidRDefault="00EB3C3B" w:rsidP="00E2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669970"/>
      <w:docPartObj>
        <w:docPartGallery w:val="Page Numbers (Bottom of Page)"/>
        <w:docPartUnique/>
      </w:docPartObj>
    </w:sdtPr>
    <w:sdtEndPr>
      <w:rPr>
        <w:noProof/>
      </w:rPr>
    </w:sdtEndPr>
    <w:sdtContent>
      <w:p w14:paraId="72DB1B8E" w14:textId="236DB1B7" w:rsidR="00E22CA8" w:rsidRDefault="00E22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39DBBF" w14:textId="77777777" w:rsidR="00E22CA8" w:rsidRDefault="00E2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B519" w14:textId="77777777" w:rsidR="00EB3C3B" w:rsidRDefault="00EB3C3B" w:rsidP="00E22CA8">
      <w:r>
        <w:separator/>
      </w:r>
    </w:p>
  </w:footnote>
  <w:footnote w:type="continuationSeparator" w:id="0">
    <w:p w14:paraId="4B819D59" w14:textId="77777777" w:rsidR="00EB3C3B" w:rsidRDefault="00EB3C3B" w:rsidP="00E22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4396"/>
    <w:multiLevelType w:val="hybridMultilevel"/>
    <w:tmpl w:val="A23AF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96C10"/>
    <w:multiLevelType w:val="hybridMultilevel"/>
    <w:tmpl w:val="FE28D2A8"/>
    <w:lvl w:ilvl="0" w:tplc="22FEE726">
      <w:start w:val="1"/>
      <w:numFmt w:val="bullet"/>
      <w:lvlText w:val=""/>
      <w:lvlJc w:val="left"/>
      <w:pPr>
        <w:ind w:left="980" w:hanging="360"/>
      </w:pPr>
      <w:rPr>
        <w:rFonts w:ascii="Symbol" w:eastAsia="Symbol" w:hAnsi="Symbol" w:cs="Symbol" w:hint="default"/>
        <w:w w:val="100"/>
        <w:sz w:val="24"/>
        <w:szCs w:val="24"/>
      </w:rPr>
    </w:lvl>
    <w:lvl w:ilvl="1" w:tplc="185E0E82">
      <w:start w:val="1"/>
      <w:numFmt w:val="bullet"/>
      <w:lvlText w:val="•"/>
      <w:lvlJc w:val="left"/>
      <w:pPr>
        <w:ind w:left="1838" w:hanging="360"/>
      </w:pPr>
    </w:lvl>
    <w:lvl w:ilvl="2" w:tplc="F2207EE0">
      <w:start w:val="1"/>
      <w:numFmt w:val="bullet"/>
      <w:lvlText w:val="•"/>
      <w:lvlJc w:val="left"/>
      <w:pPr>
        <w:ind w:left="2696" w:hanging="360"/>
      </w:pPr>
    </w:lvl>
    <w:lvl w:ilvl="3" w:tplc="FAD095FE">
      <w:start w:val="1"/>
      <w:numFmt w:val="bullet"/>
      <w:lvlText w:val="•"/>
      <w:lvlJc w:val="left"/>
      <w:pPr>
        <w:ind w:left="3554" w:hanging="360"/>
      </w:pPr>
    </w:lvl>
    <w:lvl w:ilvl="4" w:tplc="A84E46AC">
      <w:start w:val="1"/>
      <w:numFmt w:val="bullet"/>
      <w:lvlText w:val="•"/>
      <w:lvlJc w:val="left"/>
      <w:pPr>
        <w:ind w:left="4412" w:hanging="360"/>
      </w:pPr>
    </w:lvl>
    <w:lvl w:ilvl="5" w:tplc="87CE54D4">
      <w:start w:val="1"/>
      <w:numFmt w:val="bullet"/>
      <w:lvlText w:val="•"/>
      <w:lvlJc w:val="left"/>
      <w:pPr>
        <w:ind w:left="5270" w:hanging="360"/>
      </w:pPr>
    </w:lvl>
    <w:lvl w:ilvl="6" w:tplc="A1AEFDB2">
      <w:start w:val="1"/>
      <w:numFmt w:val="bullet"/>
      <w:lvlText w:val="•"/>
      <w:lvlJc w:val="left"/>
      <w:pPr>
        <w:ind w:left="6128" w:hanging="360"/>
      </w:pPr>
    </w:lvl>
    <w:lvl w:ilvl="7" w:tplc="43B8697C">
      <w:start w:val="1"/>
      <w:numFmt w:val="bullet"/>
      <w:lvlText w:val="•"/>
      <w:lvlJc w:val="left"/>
      <w:pPr>
        <w:ind w:left="6986" w:hanging="360"/>
      </w:pPr>
    </w:lvl>
    <w:lvl w:ilvl="8" w:tplc="2BBC3948">
      <w:start w:val="1"/>
      <w:numFmt w:val="bullet"/>
      <w:lvlText w:val="•"/>
      <w:lvlJc w:val="left"/>
      <w:pPr>
        <w:ind w:left="7844" w:hanging="360"/>
      </w:pPr>
    </w:lvl>
  </w:abstractNum>
  <w:abstractNum w:abstractNumId="2" w15:restartNumberingAfterBreak="0">
    <w:nsid w:val="594C0FF2"/>
    <w:multiLevelType w:val="hybridMultilevel"/>
    <w:tmpl w:val="C478E00E"/>
    <w:lvl w:ilvl="0" w:tplc="32BCCEC0">
      <w:start w:val="2"/>
      <w:numFmt w:val="decimal"/>
      <w:lvlText w:val="%1."/>
      <w:lvlJc w:val="left"/>
      <w:pPr>
        <w:tabs>
          <w:tab w:val="num" w:pos="720"/>
        </w:tabs>
        <w:ind w:left="720" w:hanging="360"/>
      </w:pPr>
    </w:lvl>
    <w:lvl w:ilvl="1" w:tplc="2CD89EF8" w:tentative="1">
      <w:start w:val="1"/>
      <w:numFmt w:val="decimal"/>
      <w:lvlText w:val="%2."/>
      <w:lvlJc w:val="left"/>
      <w:pPr>
        <w:tabs>
          <w:tab w:val="num" w:pos="1440"/>
        </w:tabs>
        <w:ind w:left="1440" w:hanging="360"/>
      </w:pPr>
    </w:lvl>
    <w:lvl w:ilvl="2" w:tplc="FF74B354" w:tentative="1">
      <w:start w:val="1"/>
      <w:numFmt w:val="decimal"/>
      <w:lvlText w:val="%3."/>
      <w:lvlJc w:val="left"/>
      <w:pPr>
        <w:tabs>
          <w:tab w:val="num" w:pos="2160"/>
        </w:tabs>
        <w:ind w:left="2160" w:hanging="360"/>
      </w:pPr>
    </w:lvl>
    <w:lvl w:ilvl="3" w:tplc="1DC8EB36" w:tentative="1">
      <w:start w:val="1"/>
      <w:numFmt w:val="decimal"/>
      <w:lvlText w:val="%4."/>
      <w:lvlJc w:val="left"/>
      <w:pPr>
        <w:tabs>
          <w:tab w:val="num" w:pos="2880"/>
        </w:tabs>
        <w:ind w:left="2880" w:hanging="360"/>
      </w:pPr>
    </w:lvl>
    <w:lvl w:ilvl="4" w:tplc="FFB442F2" w:tentative="1">
      <w:start w:val="1"/>
      <w:numFmt w:val="decimal"/>
      <w:lvlText w:val="%5."/>
      <w:lvlJc w:val="left"/>
      <w:pPr>
        <w:tabs>
          <w:tab w:val="num" w:pos="3600"/>
        </w:tabs>
        <w:ind w:left="3600" w:hanging="360"/>
      </w:pPr>
    </w:lvl>
    <w:lvl w:ilvl="5" w:tplc="B23E7652" w:tentative="1">
      <w:start w:val="1"/>
      <w:numFmt w:val="decimal"/>
      <w:lvlText w:val="%6."/>
      <w:lvlJc w:val="left"/>
      <w:pPr>
        <w:tabs>
          <w:tab w:val="num" w:pos="4320"/>
        </w:tabs>
        <w:ind w:left="4320" w:hanging="360"/>
      </w:pPr>
    </w:lvl>
    <w:lvl w:ilvl="6" w:tplc="8C7ABBF0" w:tentative="1">
      <w:start w:val="1"/>
      <w:numFmt w:val="decimal"/>
      <w:lvlText w:val="%7."/>
      <w:lvlJc w:val="left"/>
      <w:pPr>
        <w:tabs>
          <w:tab w:val="num" w:pos="5040"/>
        </w:tabs>
        <w:ind w:left="5040" w:hanging="360"/>
      </w:pPr>
    </w:lvl>
    <w:lvl w:ilvl="7" w:tplc="80B65102" w:tentative="1">
      <w:start w:val="1"/>
      <w:numFmt w:val="decimal"/>
      <w:lvlText w:val="%8."/>
      <w:lvlJc w:val="left"/>
      <w:pPr>
        <w:tabs>
          <w:tab w:val="num" w:pos="5760"/>
        </w:tabs>
        <w:ind w:left="5760" w:hanging="360"/>
      </w:pPr>
    </w:lvl>
    <w:lvl w:ilvl="8" w:tplc="1714D3B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29"/>
    <w:rsid w:val="00007E90"/>
    <w:rsid w:val="00065023"/>
    <w:rsid w:val="00103990"/>
    <w:rsid w:val="00150925"/>
    <w:rsid w:val="00151CEF"/>
    <w:rsid w:val="001C1058"/>
    <w:rsid w:val="001C73CE"/>
    <w:rsid w:val="00256266"/>
    <w:rsid w:val="002C5CBA"/>
    <w:rsid w:val="00312061"/>
    <w:rsid w:val="003407FD"/>
    <w:rsid w:val="003E0841"/>
    <w:rsid w:val="00494480"/>
    <w:rsid w:val="004C1129"/>
    <w:rsid w:val="005501BC"/>
    <w:rsid w:val="005B2278"/>
    <w:rsid w:val="005E281B"/>
    <w:rsid w:val="006121EC"/>
    <w:rsid w:val="00661811"/>
    <w:rsid w:val="00670241"/>
    <w:rsid w:val="006B5623"/>
    <w:rsid w:val="0083120B"/>
    <w:rsid w:val="00841DAF"/>
    <w:rsid w:val="008C7427"/>
    <w:rsid w:val="008D5FA8"/>
    <w:rsid w:val="008F4681"/>
    <w:rsid w:val="00950C34"/>
    <w:rsid w:val="0097460F"/>
    <w:rsid w:val="00986868"/>
    <w:rsid w:val="009D2F80"/>
    <w:rsid w:val="00A0443B"/>
    <w:rsid w:val="00A6290B"/>
    <w:rsid w:val="00AF40E6"/>
    <w:rsid w:val="00BB6046"/>
    <w:rsid w:val="00BD1452"/>
    <w:rsid w:val="00C969E8"/>
    <w:rsid w:val="00D73FB1"/>
    <w:rsid w:val="00D9585D"/>
    <w:rsid w:val="00E22CA8"/>
    <w:rsid w:val="00EB3739"/>
    <w:rsid w:val="00EB3C3B"/>
    <w:rsid w:val="00F07AC0"/>
    <w:rsid w:val="00F16384"/>
    <w:rsid w:val="00F6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5415"/>
  <w15:chartTrackingRefBased/>
  <w15:docId w15:val="{13285499-9F91-4E0B-AAE8-66EDB8AA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1129"/>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C1129"/>
    <w:pPr>
      <w:spacing w:before="1"/>
      <w:ind w:left="1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C1129"/>
    <w:pPr>
      <w:spacing w:line="273" w:lineRule="exact"/>
      <w:ind w:left="402" w:right="402"/>
      <w:jc w:val="center"/>
    </w:pPr>
  </w:style>
  <w:style w:type="character" w:customStyle="1" w:styleId="Heading1Char">
    <w:name w:val="Heading 1 Char"/>
    <w:basedOn w:val="DefaultParagraphFont"/>
    <w:link w:val="Heading1"/>
    <w:uiPriority w:val="1"/>
    <w:rsid w:val="004C1129"/>
    <w:rPr>
      <w:rFonts w:ascii="Times New Roman" w:eastAsia="Times New Roman" w:hAnsi="Times New Roman" w:cs="Times New Roman"/>
      <w:b/>
      <w:bCs/>
      <w:sz w:val="24"/>
      <w:szCs w:val="24"/>
    </w:rPr>
  </w:style>
  <w:style w:type="paragraph" w:styleId="BodyText">
    <w:name w:val="Body Text"/>
    <w:basedOn w:val="Normal"/>
    <w:link w:val="BodyTextChar"/>
    <w:uiPriority w:val="1"/>
    <w:semiHidden/>
    <w:unhideWhenUsed/>
    <w:qFormat/>
    <w:rsid w:val="004C1129"/>
    <w:rPr>
      <w:sz w:val="24"/>
      <w:szCs w:val="24"/>
    </w:rPr>
  </w:style>
  <w:style w:type="character" w:customStyle="1" w:styleId="BodyTextChar">
    <w:name w:val="Body Text Char"/>
    <w:basedOn w:val="DefaultParagraphFont"/>
    <w:link w:val="BodyText"/>
    <w:uiPriority w:val="1"/>
    <w:semiHidden/>
    <w:rsid w:val="004C1129"/>
    <w:rPr>
      <w:rFonts w:ascii="Times New Roman" w:eastAsia="Times New Roman" w:hAnsi="Times New Roman" w:cs="Times New Roman"/>
      <w:sz w:val="24"/>
      <w:szCs w:val="24"/>
    </w:rPr>
  </w:style>
  <w:style w:type="paragraph" w:styleId="ListParagraph">
    <w:name w:val="List Paragraph"/>
    <w:basedOn w:val="Normal"/>
    <w:uiPriority w:val="1"/>
    <w:qFormat/>
    <w:rsid w:val="004C1129"/>
    <w:pPr>
      <w:ind w:left="470" w:hanging="360"/>
    </w:pPr>
  </w:style>
  <w:style w:type="character" w:styleId="Hyperlink">
    <w:name w:val="Hyperlink"/>
    <w:basedOn w:val="DefaultParagraphFont"/>
    <w:uiPriority w:val="99"/>
    <w:unhideWhenUsed/>
    <w:rsid w:val="008D5FA8"/>
    <w:rPr>
      <w:color w:val="0563C1" w:themeColor="hyperlink"/>
      <w:u w:val="single"/>
    </w:rPr>
  </w:style>
  <w:style w:type="character" w:styleId="UnresolvedMention">
    <w:name w:val="Unresolved Mention"/>
    <w:basedOn w:val="DefaultParagraphFont"/>
    <w:uiPriority w:val="99"/>
    <w:semiHidden/>
    <w:unhideWhenUsed/>
    <w:rsid w:val="008D5FA8"/>
    <w:rPr>
      <w:color w:val="605E5C"/>
      <w:shd w:val="clear" w:color="auto" w:fill="E1DFDD"/>
    </w:rPr>
  </w:style>
  <w:style w:type="paragraph" w:styleId="Header">
    <w:name w:val="header"/>
    <w:basedOn w:val="Normal"/>
    <w:link w:val="HeaderChar"/>
    <w:uiPriority w:val="99"/>
    <w:unhideWhenUsed/>
    <w:rsid w:val="00E22CA8"/>
    <w:pPr>
      <w:tabs>
        <w:tab w:val="center" w:pos="4680"/>
        <w:tab w:val="right" w:pos="9360"/>
      </w:tabs>
    </w:pPr>
  </w:style>
  <w:style w:type="character" w:customStyle="1" w:styleId="HeaderChar">
    <w:name w:val="Header Char"/>
    <w:basedOn w:val="DefaultParagraphFont"/>
    <w:link w:val="Header"/>
    <w:uiPriority w:val="99"/>
    <w:rsid w:val="00E22CA8"/>
    <w:rPr>
      <w:rFonts w:ascii="Times New Roman" w:eastAsia="Times New Roman" w:hAnsi="Times New Roman" w:cs="Times New Roman"/>
    </w:rPr>
  </w:style>
  <w:style w:type="paragraph" w:styleId="Footer">
    <w:name w:val="footer"/>
    <w:basedOn w:val="Normal"/>
    <w:link w:val="FooterChar"/>
    <w:uiPriority w:val="99"/>
    <w:unhideWhenUsed/>
    <w:rsid w:val="00E22CA8"/>
    <w:pPr>
      <w:tabs>
        <w:tab w:val="center" w:pos="4680"/>
        <w:tab w:val="right" w:pos="9360"/>
      </w:tabs>
    </w:pPr>
  </w:style>
  <w:style w:type="character" w:customStyle="1" w:styleId="FooterChar">
    <w:name w:val="Footer Char"/>
    <w:basedOn w:val="DefaultParagraphFont"/>
    <w:link w:val="Footer"/>
    <w:uiPriority w:val="99"/>
    <w:rsid w:val="00E22CA8"/>
    <w:rPr>
      <w:rFonts w:ascii="Times New Roman" w:eastAsia="Times New Roman" w:hAnsi="Times New Roman" w:cs="Times New Roman"/>
    </w:rPr>
  </w:style>
  <w:style w:type="character" w:styleId="PlaceholderText">
    <w:name w:val="Placeholder Text"/>
    <w:basedOn w:val="DefaultParagraphFont"/>
    <w:uiPriority w:val="99"/>
    <w:semiHidden/>
    <w:rsid w:val="0083120B"/>
    <w:rPr>
      <w:color w:val="808080"/>
    </w:rPr>
  </w:style>
  <w:style w:type="table" w:styleId="TableGrid">
    <w:name w:val="Table Grid"/>
    <w:basedOn w:val="TableNormal"/>
    <w:uiPriority w:val="39"/>
    <w:rsid w:val="00A6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3651">
      <w:bodyDiv w:val="1"/>
      <w:marLeft w:val="0"/>
      <w:marRight w:val="0"/>
      <w:marTop w:val="0"/>
      <w:marBottom w:val="0"/>
      <w:divBdr>
        <w:top w:val="none" w:sz="0" w:space="0" w:color="auto"/>
        <w:left w:val="none" w:sz="0" w:space="0" w:color="auto"/>
        <w:bottom w:val="none" w:sz="0" w:space="0" w:color="auto"/>
        <w:right w:val="none" w:sz="0" w:space="0" w:color="auto"/>
      </w:divBdr>
      <w:divsChild>
        <w:div w:id="484705247">
          <w:marLeft w:val="806"/>
          <w:marRight w:val="0"/>
          <w:marTop w:val="200"/>
          <w:marBottom w:val="0"/>
          <w:divBdr>
            <w:top w:val="none" w:sz="0" w:space="0" w:color="auto"/>
            <w:left w:val="none" w:sz="0" w:space="0" w:color="auto"/>
            <w:bottom w:val="none" w:sz="0" w:space="0" w:color="auto"/>
            <w:right w:val="none" w:sz="0" w:space="0" w:color="auto"/>
          </w:divBdr>
        </w:div>
      </w:divsChild>
    </w:div>
    <w:div w:id="367724177">
      <w:bodyDiv w:val="1"/>
      <w:marLeft w:val="0"/>
      <w:marRight w:val="0"/>
      <w:marTop w:val="0"/>
      <w:marBottom w:val="0"/>
      <w:divBdr>
        <w:top w:val="none" w:sz="0" w:space="0" w:color="auto"/>
        <w:left w:val="none" w:sz="0" w:space="0" w:color="auto"/>
        <w:bottom w:val="none" w:sz="0" w:space="0" w:color="auto"/>
        <w:right w:val="none" w:sz="0" w:space="0" w:color="auto"/>
      </w:divBdr>
    </w:div>
    <w:div w:id="722944707">
      <w:bodyDiv w:val="1"/>
      <w:marLeft w:val="0"/>
      <w:marRight w:val="0"/>
      <w:marTop w:val="0"/>
      <w:marBottom w:val="0"/>
      <w:divBdr>
        <w:top w:val="none" w:sz="0" w:space="0" w:color="auto"/>
        <w:left w:val="none" w:sz="0" w:space="0" w:color="auto"/>
        <w:bottom w:val="none" w:sz="0" w:space="0" w:color="auto"/>
        <w:right w:val="none" w:sz="0" w:space="0" w:color="auto"/>
      </w:divBdr>
    </w:div>
    <w:div w:id="993220430">
      <w:bodyDiv w:val="1"/>
      <w:marLeft w:val="0"/>
      <w:marRight w:val="0"/>
      <w:marTop w:val="0"/>
      <w:marBottom w:val="0"/>
      <w:divBdr>
        <w:top w:val="none" w:sz="0" w:space="0" w:color="auto"/>
        <w:left w:val="none" w:sz="0" w:space="0" w:color="auto"/>
        <w:bottom w:val="none" w:sz="0" w:space="0" w:color="auto"/>
        <w:right w:val="none" w:sz="0" w:space="0" w:color="auto"/>
      </w:divBdr>
    </w:div>
    <w:div w:id="1064839586">
      <w:bodyDiv w:val="1"/>
      <w:marLeft w:val="0"/>
      <w:marRight w:val="0"/>
      <w:marTop w:val="0"/>
      <w:marBottom w:val="0"/>
      <w:divBdr>
        <w:top w:val="none" w:sz="0" w:space="0" w:color="auto"/>
        <w:left w:val="none" w:sz="0" w:space="0" w:color="auto"/>
        <w:bottom w:val="none" w:sz="0" w:space="0" w:color="auto"/>
        <w:right w:val="none" w:sz="0" w:space="0" w:color="auto"/>
      </w:divBdr>
      <w:divsChild>
        <w:div w:id="1531147164">
          <w:marLeft w:val="360"/>
          <w:marRight w:val="0"/>
          <w:marTop w:val="200"/>
          <w:marBottom w:val="0"/>
          <w:divBdr>
            <w:top w:val="none" w:sz="0" w:space="0" w:color="auto"/>
            <w:left w:val="none" w:sz="0" w:space="0" w:color="auto"/>
            <w:bottom w:val="none" w:sz="0" w:space="0" w:color="auto"/>
            <w:right w:val="none" w:sz="0" w:space="0" w:color="auto"/>
          </w:divBdr>
        </w:div>
      </w:divsChild>
    </w:div>
    <w:div w:id="18264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www.physicsclassroom.com%2FPhysics-Interactives%2FRefraction-and-Lenses%2FOptics-Bench%2FOptics-Bench-Refraction-Interactive&amp;data=04%7C01%7Cnusaibazaman%40Knights.ucf.edu%7Cc9c9f789faac48cb079f08d9a8851cf6%7C5b16e18278b3412c919668342689eeb7%7C0%7C0%7C637726111942471592%7CUnknown%7CTWFpbGZsb3d8eyJWIjoiMC4wLjAwMDAiLCJQIjoiV2luMzIiLCJBTiI6Ik1haWwiLCJXVCI6Mn0%3D%7C3000&amp;sdata=7PBN10vCUcojREYDm4MoQUTUrBcxb4fqC5UZ0QftB78%3D&amp;reserved=0"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Sajeevi Withanage</dc:creator>
  <cp:keywords/>
  <dc:description/>
  <cp:lastModifiedBy>Nusaiba Zaman</cp:lastModifiedBy>
  <cp:revision>6</cp:revision>
  <dcterms:created xsi:type="dcterms:W3CDTF">2018-11-14T11:45:00Z</dcterms:created>
  <dcterms:modified xsi:type="dcterms:W3CDTF">2021-11-15T22:13:00Z</dcterms:modified>
</cp:coreProperties>
</file>